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48E6A" w14:textId="77777777" w:rsidR="00FF6418" w:rsidRPr="00F632C2" w:rsidRDefault="00FF6418" w:rsidP="00FF6418">
      <w:pPr>
        <w:rPr>
          <w:b/>
          <w:sz w:val="28"/>
          <w:szCs w:val="28"/>
        </w:rPr>
      </w:pPr>
      <w:r>
        <w:rPr>
          <w:b/>
          <w:smallCaps/>
          <w:sz w:val="28"/>
          <w:szCs w:val="28"/>
        </w:rPr>
        <w:t>Lindley Academy Charter School at Birney</w:t>
      </w:r>
    </w:p>
    <w:p w14:paraId="3308343A" w14:textId="77777777" w:rsidR="00FF6418" w:rsidRPr="00A64C91" w:rsidRDefault="00FF6418" w:rsidP="00FF6418">
      <w:pPr>
        <w:tabs>
          <w:tab w:val="left" w:pos="7380"/>
        </w:tabs>
        <w:rPr>
          <w:b/>
        </w:rPr>
      </w:pPr>
      <w:r>
        <w:rPr>
          <w:b/>
        </w:rPr>
        <w:t>900 W. Lindley Avenue</w:t>
      </w:r>
    </w:p>
    <w:p w14:paraId="5CC865FE" w14:textId="77777777" w:rsidR="00FF6418" w:rsidRPr="00A64C91" w:rsidRDefault="00FF6418" w:rsidP="00FF6418">
      <w:pPr>
        <w:rPr>
          <w:b/>
        </w:rPr>
      </w:pPr>
      <w:r w:rsidRPr="00A64C91">
        <w:rPr>
          <w:b/>
        </w:rPr>
        <w:t xml:space="preserve">Philadelphia, PA </w:t>
      </w:r>
      <w:r>
        <w:rPr>
          <w:b/>
        </w:rPr>
        <w:t>19141</w:t>
      </w:r>
    </w:p>
    <w:p w14:paraId="0EFDA1B6" w14:textId="77777777" w:rsidR="00FF6418" w:rsidRPr="00A64C91" w:rsidRDefault="00FF6418" w:rsidP="00FF6418">
      <w:pPr>
        <w:rPr>
          <w:b/>
          <w:smallCaps/>
        </w:rPr>
      </w:pPr>
      <w:r w:rsidRPr="00A64C91">
        <w:rPr>
          <w:b/>
          <w:smallCaps/>
        </w:rPr>
        <w:t>Board of Trustees Meeting</w:t>
      </w:r>
    </w:p>
    <w:p w14:paraId="33316DD4" w14:textId="1E38DC65" w:rsidR="00FF6418" w:rsidRPr="00A64C91" w:rsidRDefault="00A847CD" w:rsidP="00FF6418">
      <w:pPr>
        <w:rPr>
          <w:b/>
          <w:smallCaps/>
        </w:rPr>
      </w:pPr>
      <w:r>
        <w:rPr>
          <w:b/>
          <w:smallCaps/>
        </w:rPr>
        <w:t>November 20, 2018</w:t>
      </w:r>
    </w:p>
    <w:p w14:paraId="0A4F2606" w14:textId="77777777" w:rsidR="00FF6418" w:rsidRPr="00A64C91" w:rsidRDefault="00FF6418" w:rsidP="00FF6418">
      <w:pPr>
        <w:rPr>
          <w:b/>
          <w:smallCaps/>
        </w:rPr>
      </w:pPr>
      <w:r w:rsidRPr="00F73956">
        <w:rPr>
          <w:b/>
          <w:smallCaps/>
        </w:rPr>
        <w:t>6:00 PM</w:t>
      </w:r>
    </w:p>
    <w:p w14:paraId="19727D03" w14:textId="77777777" w:rsidR="00FF6418" w:rsidRPr="00A64C91" w:rsidRDefault="00FF6418" w:rsidP="00FF6418">
      <w:pPr>
        <w:rPr>
          <w:b/>
          <w:smallCaps/>
          <w:sz w:val="28"/>
          <w:szCs w:val="28"/>
        </w:rPr>
      </w:pPr>
    </w:p>
    <w:p w14:paraId="5832A4D8" w14:textId="77777777" w:rsidR="00FF6418" w:rsidRPr="00EA554F" w:rsidRDefault="00FF6418" w:rsidP="00FF6418">
      <w:pPr>
        <w:rPr>
          <w:b/>
          <w:sz w:val="32"/>
          <w:szCs w:val="32"/>
          <w:u w:val="single"/>
        </w:rPr>
      </w:pPr>
      <w:r>
        <w:rPr>
          <w:b/>
          <w:sz w:val="32"/>
          <w:szCs w:val="32"/>
          <w:u w:val="single"/>
        </w:rPr>
        <w:t>AGENDA</w:t>
      </w:r>
    </w:p>
    <w:p w14:paraId="29EADA9F" w14:textId="77777777" w:rsidR="00FF6418" w:rsidRPr="00A64C91" w:rsidRDefault="00FF6418" w:rsidP="00FF6418">
      <w:pPr>
        <w:jc w:val="left"/>
        <w:rPr>
          <w:b/>
          <w:u w:val="single"/>
        </w:rPr>
      </w:pPr>
    </w:p>
    <w:p w14:paraId="31D1CBAC" w14:textId="77777777" w:rsidR="00FF6418" w:rsidRPr="000A4473" w:rsidRDefault="00FF6418" w:rsidP="00FF6418">
      <w:pPr>
        <w:jc w:val="left"/>
        <w:rPr>
          <w:b/>
          <w:smallCaps/>
          <w:u w:val="single"/>
        </w:rPr>
      </w:pPr>
      <w:r w:rsidRPr="000A4473">
        <w:rPr>
          <w:b/>
          <w:smallCaps/>
          <w:u w:val="single"/>
        </w:rPr>
        <w:t>Section I: Call to Order</w:t>
      </w:r>
    </w:p>
    <w:p w14:paraId="587F4B04" w14:textId="77777777" w:rsidR="00FF6418" w:rsidRPr="000A4473" w:rsidRDefault="00FF6418" w:rsidP="00FF6418">
      <w:pPr>
        <w:jc w:val="both"/>
        <w:rPr>
          <w:b/>
        </w:rPr>
      </w:pPr>
    </w:p>
    <w:p w14:paraId="266DC7E0"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rPr>
          <w:i/>
          <w:u w:val="single"/>
        </w:rPr>
      </w:pPr>
      <w:r w:rsidRPr="000A4473">
        <w:rPr>
          <w:i/>
          <w:u w:val="single"/>
        </w:rPr>
        <w:t>Opening Colloquy</w:t>
      </w:r>
    </w:p>
    <w:p w14:paraId="5C9993AC"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pPr>
    </w:p>
    <w:p w14:paraId="0AC30946" w14:textId="000F45F4" w:rsidR="00FF6418" w:rsidRPr="00F632C2" w:rsidRDefault="00FF6418" w:rsidP="00FF6418">
      <w:pPr>
        <w:pBdr>
          <w:top w:val="single" w:sz="4" w:space="1" w:color="auto"/>
          <w:left w:val="single" w:sz="4" w:space="4" w:color="auto"/>
          <w:bottom w:val="single" w:sz="4" w:space="1" w:color="auto"/>
          <w:right w:val="single" w:sz="4" w:space="4" w:color="auto"/>
        </w:pBdr>
        <w:jc w:val="both"/>
      </w:pPr>
      <w:r w:rsidRPr="000A4473">
        <w:t xml:space="preserve">This </w:t>
      </w:r>
      <w:r w:rsidR="00A847CD">
        <w:t>November 20, 2018</w:t>
      </w:r>
      <w:r>
        <w:t xml:space="preserve"> </w:t>
      </w:r>
      <w:r w:rsidRPr="000A4473">
        <w:t xml:space="preserve">Board of Trustees meeting of </w:t>
      </w:r>
      <w:r>
        <w:t>the Lindley Academy</w:t>
      </w:r>
      <w:r w:rsidRPr="000A4473">
        <w:t xml:space="preserve"> Charter School </w:t>
      </w:r>
      <w:r>
        <w:t xml:space="preserve">at Birney </w:t>
      </w:r>
      <w:r w:rsidRPr="000A4473">
        <w:t xml:space="preserve">Board of Trustees is hereby called to Order. The time is </w:t>
      </w:r>
      <w:r w:rsidR="00014893">
        <w:t>6:00</w:t>
      </w:r>
      <w:r>
        <w:t xml:space="preserve"> </w:t>
      </w:r>
      <w:r w:rsidRPr="000A4473">
        <w:t xml:space="preserve">pm. My name is </w:t>
      </w:r>
      <w:r>
        <w:t>Lisa Johnson</w:t>
      </w:r>
      <w:r w:rsidRPr="000A4473">
        <w:t>. I am the President of this Board of Trustees and I will facilitate this meeting.</w:t>
      </w:r>
    </w:p>
    <w:p w14:paraId="77478975" w14:textId="77777777" w:rsidR="00FF6418" w:rsidRPr="000A4473" w:rsidRDefault="00FF6418" w:rsidP="00FF6418">
      <w:pPr>
        <w:rPr>
          <w:sz w:val="28"/>
          <w:szCs w:val="28"/>
        </w:rPr>
      </w:pPr>
    </w:p>
    <w:p w14:paraId="0E715534" w14:textId="77777777" w:rsidR="00FF6418" w:rsidRPr="000A4473" w:rsidRDefault="00FF6418" w:rsidP="00FF6418">
      <w:pPr>
        <w:jc w:val="left"/>
      </w:pPr>
      <w:r w:rsidRPr="000A4473">
        <w:t xml:space="preserve">This is a public meeting of the Board of Trustees of the </w:t>
      </w:r>
      <w:r>
        <w:t>Lindley Academy Charter School at Birney</w:t>
      </w:r>
      <w:r w:rsidRPr="000A4473">
        <w:t xml:space="preserve"> that was properly advertised pursuant to the Pennsylvania Sunshine Act.  The public meeting schedule is posted at the school and on the website in the monthly calendar.</w:t>
      </w:r>
    </w:p>
    <w:p w14:paraId="2CDE5D92" w14:textId="77777777" w:rsidR="00FF6418" w:rsidRPr="000A4473" w:rsidRDefault="00FF6418" w:rsidP="00FF6418"/>
    <w:p w14:paraId="69B86DEC" w14:textId="77777777" w:rsidR="00FF6418" w:rsidRPr="000A4473" w:rsidRDefault="00FF6418" w:rsidP="00FF6418">
      <w:pPr>
        <w:pBdr>
          <w:top w:val="single" w:sz="4" w:space="1" w:color="auto"/>
          <w:left w:val="single" w:sz="4" w:space="4" w:color="auto"/>
          <w:bottom w:val="single" w:sz="4" w:space="1" w:color="auto"/>
          <w:right w:val="single" w:sz="4" w:space="4" w:color="auto"/>
        </w:pBdr>
        <w:jc w:val="both"/>
      </w:pPr>
      <w:r w:rsidRPr="000A4473">
        <w:t>All members of the public are welcome, to sit and listen to the Board of Trustees conduct its business tonight. Members of the public who have registered with the Administrative office to participate in public comment by 5</w:t>
      </w:r>
      <w:r>
        <w:t xml:space="preserve"> </w:t>
      </w:r>
      <w:r w:rsidRPr="000A4473">
        <w:t xml:space="preserve">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635DE64D" w14:textId="77777777" w:rsidR="00FF6418" w:rsidRDefault="00FF6418" w:rsidP="00FF6418">
      <w:pPr>
        <w:pBdr>
          <w:top w:val="single" w:sz="4" w:space="1" w:color="auto"/>
          <w:left w:val="single" w:sz="4" w:space="4" w:color="auto"/>
          <w:bottom w:val="single" w:sz="4" w:space="1" w:color="auto"/>
          <w:right w:val="single" w:sz="4" w:space="4" w:color="auto"/>
        </w:pBdr>
        <w:jc w:val="left"/>
      </w:pPr>
    </w:p>
    <w:p w14:paraId="24590392" w14:textId="77777777" w:rsidR="00FF6418" w:rsidRPr="000A4473" w:rsidRDefault="00FF6418" w:rsidP="00FF6418">
      <w:pPr>
        <w:pBdr>
          <w:top w:val="single" w:sz="4" w:space="1" w:color="auto"/>
          <w:left w:val="single" w:sz="4" w:space="4" w:color="auto"/>
          <w:bottom w:val="single" w:sz="4" w:space="1" w:color="auto"/>
          <w:right w:val="single" w:sz="4" w:space="4" w:color="auto"/>
        </w:pBdr>
        <w:jc w:val="left"/>
      </w:pPr>
      <w:r w:rsidRPr="000A4473">
        <w:t xml:space="preserve">At this time, I will ask that Roll Call be taken. </w:t>
      </w:r>
    </w:p>
    <w:p w14:paraId="05EACB97" w14:textId="77777777" w:rsidR="00FF6418" w:rsidRDefault="00FF6418" w:rsidP="00FF6418">
      <w:pPr>
        <w:jc w:val="left"/>
        <w:rPr>
          <w:b/>
        </w:rPr>
      </w:pPr>
    </w:p>
    <w:p w14:paraId="61846341" w14:textId="77777777" w:rsidR="001A07A3" w:rsidRDefault="001A07A3" w:rsidP="00FF6418">
      <w:pPr>
        <w:jc w:val="left"/>
        <w:rPr>
          <w:b/>
        </w:rPr>
      </w:pPr>
    </w:p>
    <w:p w14:paraId="1A1EA6D3" w14:textId="77777777" w:rsidR="00AE5BD1" w:rsidRPr="000A4473" w:rsidRDefault="00AE5BD1" w:rsidP="00FF6418">
      <w:pPr>
        <w:jc w:val="left"/>
        <w:rPr>
          <w:b/>
        </w:rPr>
      </w:pPr>
    </w:p>
    <w:p w14:paraId="1B910147" w14:textId="77777777" w:rsidR="00FF6418" w:rsidRPr="000A4473" w:rsidRDefault="00FF6418" w:rsidP="00FF6418">
      <w:pPr>
        <w:pStyle w:val="ColorfulList-Accent11"/>
        <w:numPr>
          <w:ilvl w:val="0"/>
          <w:numId w:val="1"/>
        </w:numPr>
        <w:jc w:val="left"/>
        <w:rPr>
          <w:b/>
        </w:rPr>
      </w:pPr>
      <w:r w:rsidRPr="000A4473">
        <w:rPr>
          <w:b/>
        </w:rPr>
        <w:t xml:space="preserve">Roll Call </w:t>
      </w:r>
    </w:p>
    <w:p w14:paraId="25531653" w14:textId="77777777" w:rsidR="00FF6418" w:rsidRPr="0023557B" w:rsidRDefault="00FF6418" w:rsidP="00FF6418">
      <w:pPr>
        <w:jc w:val="both"/>
        <w:rPr>
          <w:b/>
          <w:bCs/>
        </w:rPr>
      </w:pPr>
      <w:r>
        <w:tab/>
      </w:r>
      <w:r>
        <w:tab/>
      </w:r>
      <w:r>
        <w:tab/>
      </w:r>
      <w:r>
        <w:tab/>
      </w:r>
      <w:r>
        <w:tab/>
      </w:r>
    </w:p>
    <w:tbl>
      <w:tblPr>
        <w:tblW w:w="0" w:type="auto"/>
        <w:tblBorders>
          <w:insideH w:val="single" w:sz="4" w:space="0" w:color="auto"/>
          <w:insideV w:val="single" w:sz="4" w:space="0" w:color="auto"/>
        </w:tblBorders>
        <w:tblLook w:val="01E0" w:firstRow="1" w:lastRow="1" w:firstColumn="1" w:lastColumn="1" w:noHBand="0" w:noVBand="0"/>
      </w:tblPr>
      <w:tblGrid>
        <w:gridCol w:w="4428"/>
        <w:gridCol w:w="4428"/>
      </w:tblGrid>
      <w:tr w:rsidR="00FF6418" w:rsidRPr="000A4473" w14:paraId="4D4B89F7" w14:textId="77777777" w:rsidTr="00FF6418">
        <w:tc>
          <w:tcPr>
            <w:tcW w:w="4428" w:type="dxa"/>
          </w:tcPr>
          <w:p w14:paraId="7F8C33E8" w14:textId="06E2CAB6" w:rsidR="00FF6418" w:rsidRDefault="00FF6418" w:rsidP="00FF6418">
            <w:pPr>
              <w:rPr>
                <w:b/>
              </w:rPr>
            </w:pPr>
            <w:r w:rsidRPr="000A4473">
              <w:rPr>
                <w:b/>
              </w:rPr>
              <w:t>Board Members Present:</w:t>
            </w:r>
          </w:p>
          <w:p w14:paraId="40B04F9B" w14:textId="77777777" w:rsidR="00FF6418" w:rsidRDefault="00FF6418" w:rsidP="00FF6418">
            <w:pPr>
              <w:ind w:left="1080"/>
              <w:jc w:val="both"/>
            </w:pPr>
            <w:r>
              <w:tab/>
            </w:r>
          </w:p>
          <w:p w14:paraId="1AFBE9D6" w14:textId="65C84260" w:rsidR="001A07A3" w:rsidRDefault="001A07A3" w:rsidP="001A07A3">
            <w:pPr>
              <w:jc w:val="both"/>
            </w:pPr>
            <w:r>
              <w:t>Lisa Johnson — President</w:t>
            </w:r>
            <w:r>
              <w:tab/>
            </w:r>
          </w:p>
          <w:p w14:paraId="2DEA0C33" w14:textId="77777777" w:rsidR="00DE462A" w:rsidRDefault="00DE462A" w:rsidP="001A07A3">
            <w:pPr>
              <w:jc w:val="both"/>
            </w:pPr>
            <w:r>
              <w:t>Jane McAndrew — Treasurer</w:t>
            </w:r>
            <w:r>
              <w:tab/>
            </w:r>
            <w:r>
              <w:tab/>
            </w:r>
          </w:p>
          <w:p w14:paraId="24BE517A" w14:textId="5CA480B2" w:rsidR="001A07A3" w:rsidRDefault="001A07A3" w:rsidP="001A07A3">
            <w:pPr>
              <w:jc w:val="both"/>
            </w:pPr>
            <w:r>
              <w:t>Ana Christina</w:t>
            </w:r>
            <w:r w:rsidRPr="008925DE">
              <w:t xml:space="preserve"> Melhor</w:t>
            </w:r>
            <w:r>
              <w:t xml:space="preserve"> — Secretary</w:t>
            </w:r>
          </w:p>
          <w:p w14:paraId="34488E43" w14:textId="77777777" w:rsidR="001A07A3" w:rsidRDefault="001A07A3" w:rsidP="001A07A3">
            <w:pPr>
              <w:jc w:val="both"/>
            </w:pPr>
            <w:r>
              <w:t>Barbara Saunders — Vice President</w:t>
            </w:r>
          </w:p>
          <w:p w14:paraId="5E866B1E" w14:textId="77777777" w:rsidR="001A07A3" w:rsidRDefault="001A07A3" w:rsidP="001A07A3">
            <w:pPr>
              <w:jc w:val="both"/>
            </w:pPr>
            <w:r>
              <w:t>Monique Parker — Member</w:t>
            </w:r>
          </w:p>
          <w:p w14:paraId="46EABEC1" w14:textId="77777777" w:rsidR="00FF6418" w:rsidRPr="0016243F" w:rsidRDefault="00FF6418" w:rsidP="00FF6418">
            <w:pPr>
              <w:ind w:left="720"/>
              <w:jc w:val="left"/>
            </w:pPr>
          </w:p>
        </w:tc>
        <w:tc>
          <w:tcPr>
            <w:tcW w:w="4428" w:type="dxa"/>
          </w:tcPr>
          <w:p w14:paraId="36A4DCF6" w14:textId="77777777" w:rsidR="00FF6418" w:rsidRDefault="00FF6418" w:rsidP="00FF6418">
            <w:pPr>
              <w:rPr>
                <w:b/>
              </w:rPr>
            </w:pPr>
            <w:r w:rsidRPr="000A4473">
              <w:rPr>
                <w:b/>
              </w:rPr>
              <w:t xml:space="preserve">By Invitation: Non-Board </w:t>
            </w:r>
            <w:r>
              <w:rPr>
                <w:b/>
              </w:rPr>
              <w:t>Members:</w:t>
            </w:r>
          </w:p>
          <w:p w14:paraId="4EA74CF8" w14:textId="77777777" w:rsidR="001A07A3" w:rsidRDefault="001A07A3" w:rsidP="00FF6418">
            <w:pPr>
              <w:jc w:val="left"/>
            </w:pPr>
          </w:p>
          <w:p w14:paraId="771DDA75" w14:textId="77777777" w:rsidR="009E6A58" w:rsidRDefault="009E6A58" w:rsidP="009E6A58">
            <w:pPr>
              <w:jc w:val="left"/>
            </w:pPr>
            <w:r>
              <w:t>Dr. James Capolupo, CEO</w:t>
            </w:r>
          </w:p>
          <w:p w14:paraId="4F52BD1A" w14:textId="77777777" w:rsidR="009E6A58" w:rsidRDefault="009E6A58" w:rsidP="009E6A58">
            <w:pPr>
              <w:jc w:val="left"/>
            </w:pPr>
            <w:r>
              <w:t>Nancy White, Assistant Principal</w:t>
            </w:r>
          </w:p>
          <w:p w14:paraId="342D7F5D" w14:textId="77777777" w:rsidR="009E6A58" w:rsidRDefault="009E6A58" w:rsidP="009E6A58">
            <w:pPr>
              <w:jc w:val="left"/>
            </w:pPr>
            <w:r>
              <w:t>David Hussey, Esq.</w:t>
            </w:r>
          </w:p>
          <w:p w14:paraId="507BE25C" w14:textId="77777777" w:rsidR="009E6A58" w:rsidRDefault="009E6A58" w:rsidP="009E6A58">
            <w:pPr>
              <w:jc w:val="left"/>
            </w:pPr>
            <w:r>
              <w:t>Peter Costa, Santilli and Thomson</w:t>
            </w:r>
          </w:p>
          <w:p w14:paraId="3BA7B984" w14:textId="77777777" w:rsidR="009E6A58" w:rsidRDefault="009E6A58" w:rsidP="009E6A58">
            <w:pPr>
              <w:jc w:val="left"/>
            </w:pPr>
            <w:r>
              <w:t>Michael Thomson, Santilli and Thomson</w:t>
            </w:r>
          </w:p>
          <w:p w14:paraId="2C84CB7B" w14:textId="77777777" w:rsidR="009E6A58" w:rsidRDefault="009E6A58" w:rsidP="009E6A58">
            <w:pPr>
              <w:jc w:val="both"/>
            </w:pPr>
            <w:r>
              <w:t>Dr. Margery Covello, APS Chief of Staff</w:t>
            </w:r>
          </w:p>
          <w:p w14:paraId="7D7EEEF1" w14:textId="77777777" w:rsidR="009E6A58" w:rsidRDefault="009E6A58" w:rsidP="009E6A58">
            <w:pPr>
              <w:jc w:val="both"/>
            </w:pPr>
            <w:r>
              <w:t>Ryan Scallon, APS Chief Academic Officer</w:t>
            </w:r>
          </w:p>
          <w:p w14:paraId="09A19BC6" w14:textId="77777777" w:rsidR="009E6A58" w:rsidRDefault="009E6A58" w:rsidP="009E6A58">
            <w:pPr>
              <w:jc w:val="both"/>
            </w:pPr>
            <w:r>
              <w:t>Ralph Lovelidge, Assistant Principal</w:t>
            </w:r>
          </w:p>
          <w:p w14:paraId="17E1B71A" w14:textId="77777777" w:rsidR="009E6A58" w:rsidRDefault="009E6A58" w:rsidP="009E6A58">
            <w:pPr>
              <w:jc w:val="both"/>
            </w:pPr>
            <w:r>
              <w:t>Nancy White, Assistant Principal</w:t>
            </w:r>
          </w:p>
          <w:p w14:paraId="493A0E73" w14:textId="77777777" w:rsidR="009E6A58" w:rsidRDefault="009E6A58" w:rsidP="009E6A58">
            <w:pPr>
              <w:jc w:val="both"/>
            </w:pPr>
            <w:r>
              <w:t xml:space="preserve">Elaine Latimer, Director of Special </w:t>
            </w:r>
            <w:r>
              <w:lastRenderedPageBreak/>
              <w:t>Education</w:t>
            </w:r>
          </w:p>
          <w:p w14:paraId="70CB9622" w14:textId="3C233B27" w:rsidR="00FF6418" w:rsidRPr="00685A67" w:rsidRDefault="009E6A58" w:rsidP="00FF6418">
            <w:pPr>
              <w:jc w:val="both"/>
            </w:pPr>
            <w:r>
              <w:t>Andrea Brock, Director of Operations</w:t>
            </w:r>
          </w:p>
        </w:tc>
      </w:tr>
      <w:tr w:rsidR="00FF6418" w:rsidRPr="000A4473" w14:paraId="371C54D7" w14:textId="77777777" w:rsidTr="00FF6418">
        <w:trPr>
          <w:trHeight w:val="544"/>
        </w:trPr>
        <w:tc>
          <w:tcPr>
            <w:tcW w:w="4428" w:type="dxa"/>
            <w:tcBorders>
              <w:bottom w:val="single" w:sz="4" w:space="0" w:color="auto"/>
            </w:tcBorders>
          </w:tcPr>
          <w:p w14:paraId="65F8AD0F" w14:textId="77777777" w:rsidR="00FF6418" w:rsidRPr="009465E8" w:rsidRDefault="00FF6418" w:rsidP="00FF6418">
            <w:pPr>
              <w:rPr>
                <w:b/>
              </w:rPr>
            </w:pPr>
            <w:r>
              <w:rPr>
                <w:b/>
              </w:rPr>
              <w:lastRenderedPageBreak/>
              <w:t>Board Members Absent</w:t>
            </w:r>
          </w:p>
          <w:p w14:paraId="1013FA9C" w14:textId="77777777" w:rsidR="00FF6418" w:rsidRPr="00E85B64" w:rsidRDefault="00FF6418" w:rsidP="00FF6418">
            <w:pPr>
              <w:jc w:val="left"/>
              <w:rPr>
                <w:b/>
              </w:rPr>
            </w:pPr>
          </w:p>
        </w:tc>
        <w:tc>
          <w:tcPr>
            <w:tcW w:w="4428" w:type="dxa"/>
          </w:tcPr>
          <w:p w14:paraId="6981E433" w14:textId="77777777" w:rsidR="00FF6418" w:rsidRPr="000A4473" w:rsidRDefault="00FF6418" w:rsidP="00FF6418">
            <w:pPr>
              <w:jc w:val="left"/>
            </w:pPr>
          </w:p>
        </w:tc>
      </w:tr>
    </w:tbl>
    <w:p w14:paraId="54EF8D8D" w14:textId="77777777" w:rsidR="00FF6418" w:rsidRDefault="00FF6418" w:rsidP="00FF6418">
      <w:pPr>
        <w:jc w:val="left"/>
      </w:pPr>
    </w:p>
    <w:p w14:paraId="05164513" w14:textId="77777777" w:rsidR="00FF6418" w:rsidRPr="00042C00" w:rsidRDefault="00FF6418" w:rsidP="00FF6418">
      <w:pPr>
        <w:ind w:left="720"/>
        <w:jc w:val="left"/>
        <w:rPr>
          <w:b/>
        </w:rPr>
      </w:pPr>
      <w:r>
        <w:rPr>
          <w:b/>
        </w:rPr>
        <w:t>B. Chairperson's Disclosure: Executive Session</w:t>
      </w:r>
    </w:p>
    <w:p w14:paraId="42649E21" w14:textId="77777777" w:rsidR="00FF6418" w:rsidRDefault="00FF6418" w:rsidP="00FF6418">
      <w:pPr>
        <w:jc w:val="left"/>
        <w:outlineLvl w:val="0"/>
        <w:rPr>
          <w:b/>
          <w:smallCaps/>
        </w:rPr>
      </w:pPr>
    </w:p>
    <w:p w14:paraId="2913229E"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rPr>
          <w:i/>
        </w:rPr>
      </w:pPr>
      <w:r>
        <w:rPr>
          <w:i/>
        </w:rPr>
        <w:t xml:space="preserve">1. I would like to state, for purposes of the Minutes of this meeting that the </w:t>
      </w:r>
      <w:r w:rsidRPr="004019F0">
        <w:rPr>
          <w:i/>
        </w:rPr>
        <w:t xml:space="preserve">Board of Trustees </w:t>
      </w:r>
      <w:r>
        <w:rPr>
          <w:i/>
        </w:rPr>
        <w:t xml:space="preserve">did not meet in Executive Session prior to this meeting. </w:t>
      </w:r>
    </w:p>
    <w:p w14:paraId="5E23DDF0"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rPr>
          <w:i/>
        </w:rPr>
      </w:pPr>
    </w:p>
    <w:p w14:paraId="21063886" w14:textId="77777777" w:rsidR="00FF6418" w:rsidRPr="004019F0" w:rsidRDefault="00FF6418" w:rsidP="00FF6418">
      <w:pPr>
        <w:pBdr>
          <w:top w:val="single" w:sz="4" w:space="1" w:color="auto"/>
          <w:left w:val="single" w:sz="4" w:space="4" w:color="auto"/>
          <w:bottom w:val="single" w:sz="4" w:space="1" w:color="auto"/>
          <w:right w:val="single" w:sz="4" w:space="4" w:color="auto"/>
        </w:pBdr>
        <w:outlineLvl w:val="0"/>
        <w:rPr>
          <w:b/>
          <w:i/>
        </w:rPr>
      </w:pPr>
      <w:r w:rsidRPr="004019F0">
        <w:rPr>
          <w:b/>
          <w:i/>
        </w:rPr>
        <w:t>OR</w:t>
      </w:r>
    </w:p>
    <w:p w14:paraId="06B33B95"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rPr>
          <w:i/>
        </w:rPr>
      </w:pPr>
    </w:p>
    <w:p w14:paraId="250180DF"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rPr>
          <w:i/>
        </w:rPr>
      </w:pPr>
      <w:r>
        <w:rPr>
          <w:i/>
        </w:rPr>
        <w:t>2. I would like to state, for purposes of the Minutes of this meeting that</w:t>
      </w:r>
      <w:r w:rsidRPr="00530120">
        <w:rPr>
          <w:i/>
        </w:rPr>
        <w:t xml:space="preserve"> </w:t>
      </w:r>
      <w:r>
        <w:rPr>
          <w:i/>
        </w:rPr>
        <w:t>on _______, 2018</w:t>
      </w:r>
      <w:r w:rsidRPr="00530120">
        <w:rPr>
          <w:i/>
        </w:rPr>
        <w:t xml:space="preserve">, the Board of Trustees met in Executive Session for the following purposes under 65 P.S. § 708: </w:t>
      </w:r>
    </w:p>
    <w:p w14:paraId="45B9B843" w14:textId="77777777" w:rsidR="00FF6418" w:rsidRPr="00530120" w:rsidRDefault="00FF6418" w:rsidP="00FF6418">
      <w:pPr>
        <w:pBdr>
          <w:top w:val="single" w:sz="4" w:space="1" w:color="auto"/>
          <w:left w:val="single" w:sz="4" w:space="4" w:color="auto"/>
          <w:bottom w:val="single" w:sz="4" w:space="1" w:color="auto"/>
          <w:right w:val="single" w:sz="4" w:space="4" w:color="auto"/>
        </w:pBdr>
        <w:jc w:val="left"/>
        <w:outlineLvl w:val="0"/>
      </w:pPr>
      <w:r w:rsidRPr="00530120">
        <w:t> </w:t>
      </w:r>
    </w:p>
    <w:p w14:paraId="00DEC699"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r>
        <w:t xml:space="preserve">(  </w:t>
      </w:r>
      <w:r w:rsidRPr="00530120">
        <w:t xml:space="preserve">) </w:t>
      </w:r>
      <w:r w:rsidRPr="00530120">
        <w:rPr>
          <w:u w:val="single"/>
        </w:rPr>
        <w:t>Certain</w:t>
      </w:r>
      <w:r>
        <w:t xml:space="preserve"> </w:t>
      </w:r>
      <w:r>
        <w:rPr>
          <w:u w:val="single"/>
        </w:rPr>
        <w:t>Employee Issues</w:t>
      </w:r>
      <w:r>
        <w:t xml:space="preserve">. </w:t>
      </w:r>
      <w:r w:rsidRPr="00530120">
        <w:t xml:space="preserve">To discuss any matter involving the employment, appointment, termination of employment, terms and conditions of employment, evaluation of performance, promotion or disciplining of any specific prospective public officer or employee or current public officer or employee employed or appointed by the agency, or former public officer or employee, provided, however, that the individual employees or appointees whose rights could be adversely affected may request, in writing, that the matter or matters be discussed at an open meeting. The agency's decision to discuss such matters in executive session shall not serve to adversely affect the due process rights granted by law, including those granted by Title 2 (relating to administrative law and procedure). </w:t>
      </w:r>
    </w:p>
    <w:p w14:paraId="7D759067"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pPr>
    </w:p>
    <w:p w14:paraId="2231C1CC"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r w:rsidRPr="00530120">
        <w:t>(</w:t>
      </w:r>
      <w:r>
        <w:t xml:space="preserve">  </w:t>
      </w:r>
      <w:r w:rsidRPr="00530120">
        <w:t xml:space="preserve">) </w:t>
      </w:r>
      <w:r>
        <w:rPr>
          <w:u w:val="single"/>
        </w:rPr>
        <w:t>Labor Relations</w:t>
      </w:r>
      <w:r>
        <w:t xml:space="preserve">. </w:t>
      </w:r>
      <w:r w:rsidRPr="00530120">
        <w:t>To hold information, strategy and negotiation sessions related to labor relations and</w:t>
      </w:r>
      <w:r>
        <w:t>/or</w:t>
      </w:r>
      <w:r w:rsidRPr="00530120">
        <w:t xml:space="preserve"> arbitration.</w:t>
      </w:r>
    </w:p>
    <w:p w14:paraId="69E47038"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pPr>
    </w:p>
    <w:p w14:paraId="7BB20EA0"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r w:rsidRPr="00530120">
        <w:t>(</w:t>
      </w:r>
      <w:r>
        <w:t xml:space="preserve">  </w:t>
      </w:r>
      <w:r w:rsidRPr="00530120">
        <w:t xml:space="preserve">) </w:t>
      </w:r>
      <w:r>
        <w:rPr>
          <w:u w:val="single"/>
        </w:rPr>
        <w:t>Purchase or Lease of Real Property</w:t>
      </w:r>
      <w:r>
        <w:t xml:space="preserve">. </w:t>
      </w:r>
      <w:r w:rsidRPr="00530120">
        <w:t>To consider the purchase or lease of real property up to the time an option to purchase or lease the real property is obtained or up to the time an agreement to purchase or lease such property is obtained if the agreement is obtained directly without an option.</w:t>
      </w:r>
    </w:p>
    <w:p w14:paraId="78E7FABF"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pPr>
    </w:p>
    <w:p w14:paraId="768B5D81"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r>
        <w:t xml:space="preserve">(  </w:t>
      </w:r>
      <w:r w:rsidRPr="00530120">
        <w:t xml:space="preserve">) </w:t>
      </w:r>
      <w:r>
        <w:rPr>
          <w:u w:val="single"/>
        </w:rPr>
        <w:t>Consultation with Professional Advisor or Attorney</w:t>
      </w:r>
      <w:r>
        <w:t xml:space="preserve">. </w:t>
      </w:r>
      <w:r w:rsidRPr="00530120">
        <w:t>To consult with its attorney or other professional advisor regarding information or strategy in connection with litigation or with issues on which identifiable complaints are expected to be filed.</w:t>
      </w:r>
    </w:p>
    <w:p w14:paraId="5B8F2243" w14:textId="77777777" w:rsidR="00FF6418" w:rsidRPr="00530120" w:rsidRDefault="00FF6418" w:rsidP="00FF6418">
      <w:pPr>
        <w:pBdr>
          <w:top w:val="single" w:sz="4" w:space="1" w:color="auto"/>
          <w:left w:val="single" w:sz="4" w:space="4" w:color="auto"/>
          <w:bottom w:val="single" w:sz="4" w:space="1" w:color="auto"/>
          <w:right w:val="single" w:sz="4" w:space="4" w:color="auto"/>
        </w:pBdr>
        <w:jc w:val="both"/>
        <w:outlineLvl w:val="0"/>
      </w:pPr>
    </w:p>
    <w:p w14:paraId="1D223CAF" w14:textId="77777777" w:rsidR="00FF6418" w:rsidRDefault="00FF6418" w:rsidP="00FF6418">
      <w:pPr>
        <w:pBdr>
          <w:top w:val="single" w:sz="4" w:space="1" w:color="auto"/>
          <w:left w:val="single" w:sz="4" w:space="4" w:color="auto"/>
          <w:bottom w:val="single" w:sz="4" w:space="1" w:color="auto"/>
          <w:right w:val="single" w:sz="4" w:space="4" w:color="auto"/>
        </w:pBdr>
        <w:jc w:val="both"/>
        <w:outlineLvl w:val="0"/>
      </w:pPr>
      <w:r w:rsidRPr="00530120">
        <w:t>(</w:t>
      </w:r>
      <w:r>
        <w:t xml:space="preserve"> </w:t>
      </w:r>
      <w:r w:rsidRPr="00530120">
        <w:t xml:space="preserve">) </w:t>
      </w:r>
      <w:r>
        <w:rPr>
          <w:u w:val="single"/>
        </w:rPr>
        <w:t>Discuss Confidential Matters</w:t>
      </w:r>
      <w:r>
        <w:t xml:space="preserve">. </w:t>
      </w:r>
      <w:r w:rsidRPr="00530120">
        <w:t>To review and discuss agency business which, if conducted in public, would violate a lawful privilege or lead to the disclosure of information or confidentiality protected by law, including matters related to the initiation and conduct of investigations of possible or certain violations of the law and quasi-judicial deliberations.</w:t>
      </w:r>
    </w:p>
    <w:p w14:paraId="457EBEF8" w14:textId="77777777" w:rsidR="00FF6418" w:rsidRDefault="00FF6418" w:rsidP="00FF6418">
      <w:pPr>
        <w:ind w:left="720"/>
        <w:jc w:val="both"/>
        <w:rPr>
          <w:b/>
        </w:rPr>
      </w:pPr>
    </w:p>
    <w:p w14:paraId="2A710F2E" w14:textId="77777777" w:rsidR="00FF6418" w:rsidRPr="000A4473" w:rsidRDefault="00FF6418" w:rsidP="00FF6418">
      <w:pPr>
        <w:ind w:left="720"/>
        <w:jc w:val="both"/>
        <w:rPr>
          <w:b/>
        </w:rPr>
      </w:pPr>
      <w:r>
        <w:rPr>
          <w:b/>
        </w:rPr>
        <w:t>C</w:t>
      </w:r>
      <w:r w:rsidRPr="000A4473">
        <w:rPr>
          <w:b/>
        </w:rPr>
        <w:t>. Approval of Agenda</w:t>
      </w:r>
    </w:p>
    <w:p w14:paraId="4E601E71" w14:textId="77777777" w:rsidR="00FF6418" w:rsidRPr="00A47FB4" w:rsidRDefault="00FF6418" w:rsidP="00FF6418">
      <w:pPr>
        <w:ind w:left="720"/>
        <w:jc w:val="both"/>
        <w:rPr>
          <w:b/>
        </w:rPr>
      </w:pPr>
    </w:p>
    <w:tbl>
      <w:tblPr>
        <w:tblW w:w="0" w:type="auto"/>
        <w:tblLayout w:type="fixed"/>
        <w:tblLook w:val="01E0" w:firstRow="1" w:lastRow="1" w:firstColumn="1" w:lastColumn="1" w:noHBand="0" w:noVBand="0"/>
      </w:tblPr>
      <w:tblGrid>
        <w:gridCol w:w="1368"/>
        <w:gridCol w:w="7488"/>
      </w:tblGrid>
      <w:tr w:rsidR="00FF6418" w:rsidRPr="000A4473" w14:paraId="37515481" w14:textId="77777777" w:rsidTr="00FF6418">
        <w:tc>
          <w:tcPr>
            <w:tcW w:w="1368" w:type="dxa"/>
            <w:tcBorders>
              <w:right w:val="single" w:sz="4" w:space="0" w:color="auto"/>
            </w:tcBorders>
            <w:shd w:val="clear" w:color="auto" w:fill="auto"/>
          </w:tcPr>
          <w:p w14:paraId="587CC0DF" w14:textId="77777777" w:rsidR="00FF6418" w:rsidRDefault="00FF6418" w:rsidP="00FF6418">
            <w:pPr>
              <w:jc w:val="left"/>
              <w:rPr>
                <w:smallCaps/>
                <w:sz w:val="16"/>
                <w:szCs w:val="16"/>
              </w:rPr>
            </w:pPr>
            <w:r>
              <w:rPr>
                <w:smallCaps/>
                <w:sz w:val="16"/>
                <w:szCs w:val="16"/>
              </w:rPr>
              <w:t>Motion</w:t>
            </w:r>
          </w:p>
          <w:p w14:paraId="45001376" w14:textId="77777777" w:rsidR="00FF6418" w:rsidRDefault="00FF6418" w:rsidP="00FF6418">
            <w:pPr>
              <w:jc w:val="left"/>
              <w:rPr>
                <w:smallCaps/>
                <w:sz w:val="16"/>
                <w:szCs w:val="16"/>
              </w:rPr>
            </w:pPr>
          </w:p>
          <w:p w14:paraId="2EF777A6" w14:textId="77777777" w:rsidR="00FF6418" w:rsidRPr="000A4473" w:rsidRDefault="00FF6418" w:rsidP="00FF6418">
            <w:pPr>
              <w:jc w:val="left"/>
              <w:rPr>
                <w:smallCaps/>
                <w:sz w:val="16"/>
                <w:szCs w:val="16"/>
              </w:rPr>
            </w:pPr>
            <w:r>
              <w:rPr>
                <w:smallCaps/>
                <w:sz w:val="16"/>
                <w:szCs w:val="16"/>
              </w:rPr>
              <w:t>Second</w:t>
            </w:r>
          </w:p>
          <w:p w14:paraId="66B5F6B7" w14:textId="77777777" w:rsidR="00FF6418" w:rsidRDefault="00FF6418" w:rsidP="00FF6418">
            <w:pPr>
              <w:jc w:val="left"/>
              <w:rPr>
                <w:smallCaps/>
                <w:sz w:val="16"/>
                <w:szCs w:val="16"/>
              </w:rPr>
            </w:pPr>
          </w:p>
          <w:p w14:paraId="6DC6BB65" w14:textId="77777777" w:rsidR="00FF6418" w:rsidRPr="000A4473" w:rsidRDefault="00FF6418" w:rsidP="00FF6418">
            <w:pPr>
              <w:jc w:val="left"/>
              <w:rPr>
                <w:smallCaps/>
                <w:sz w:val="16"/>
                <w:szCs w:val="16"/>
              </w:rPr>
            </w:pPr>
            <w:r w:rsidRPr="000A4473">
              <w:rPr>
                <w:smallCaps/>
                <w:sz w:val="16"/>
                <w:szCs w:val="16"/>
              </w:rPr>
              <w:t xml:space="preserve">Vote: </w:t>
            </w:r>
          </w:p>
          <w:p w14:paraId="7C1007A0" w14:textId="77777777" w:rsidR="00FF6418" w:rsidRPr="000A4473" w:rsidRDefault="00FF6418" w:rsidP="00FF6418">
            <w:pPr>
              <w:jc w:val="left"/>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0E0181BC"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64F044F2" w14:textId="63BDA85F" w:rsidR="00FF6418" w:rsidRPr="000A4473" w:rsidRDefault="00FF6418" w:rsidP="00AE5BD1">
            <w:pPr>
              <w:ind w:left="720"/>
              <w:jc w:val="left"/>
              <w:rPr>
                <w:b/>
              </w:rPr>
            </w:pPr>
            <w:r w:rsidRPr="000A4473">
              <w:rPr>
                <w:b/>
              </w:rPr>
              <w:t>Re</w:t>
            </w:r>
            <w:r>
              <w:rPr>
                <w:b/>
              </w:rPr>
              <w:t xml:space="preserve">solution </w:t>
            </w:r>
            <w:r w:rsidR="00A847CD">
              <w:rPr>
                <w:b/>
              </w:rPr>
              <w:t>181120</w:t>
            </w:r>
            <w:r>
              <w:rPr>
                <w:b/>
              </w:rPr>
              <w:t>01</w:t>
            </w:r>
            <w:r w:rsidR="00B57976">
              <w:rPr>
                <w:b/>
              </w:rPr>
              <w:t xml:space="preserve"> </w:t>
            </w:r>
            <w:r>
              <w:rPr>
                <w:b/>
              </w:rPr>
              <w:t xml:space="preserve">Approval of the </w:t>
            </w:r>
            <w:r w:rsidR="00B57976">
              <w:rPr>
                <w:b/>
              </w:rPr>
              <w:t>November 20, 2018</w:t>
            </w:r>
            <w:r w:rsidR="00B57976" w:rsidRPr="000A4473">
              <w:rPr>
                <w:b/>
              </w:rPr>
              <w:t xml:space="preserve"> </w:t>
            </w:r>
            <w:r w:rsidRPr="000A4473">
              <w:rPr>
                <w:b/>
              </w:rPr>
              <w:t>Agenda</w:t>
            </w:r>
          </w:p>
          <w:p w14:paraId="7091D68C" w14:textId="77777777" w:rsidR="00FF6418" w:rsidRPr="000A4473" w:rsidRDefault="00FF6418" w:rsidP="00FF6418">
            <w:pPr>
              <w:jc w:val="both"/>
              <w:rPr>
                <w:b/>
              </w:rPr>
            </w:pPr>
          </w:p>
          <w:p w14:paraId="25E0A283" w14:textId="3B187613" w:rsidR="00FF6418" w:rsidRDefault="00FF6418" w:rsidP="00AE5BD1">
            <w:pPr>
              <w:ind w:left="720"/>
              <w:jc w:val="both"/>
            </w:pPr>
            <w:r w:rsidRPr="000A4473">
              <w:t xml:space="preserve">RESOLVED, that the Board of Trustees of </w:t>
            </w:r>
            <w:r>
              <w:t>Lindley Academy Charter School at Birney</w:t>
            </w:r>
            <w:r w:rsidRPr="000A4473">
              <w:t xml:space="preserve"> hereby approves the </w:t>
            </w:r>
            <w:r w:rsidR="00A847CD">
              <w:rPr>
                <w:b/>
              </w:rPr>
              <w:t>November 20, 2018</w:t>
            </w:r>
            <w:r w:rsidRPr="000A4473">
              <w:rPr>
                <w:b/>
              </w:rPr>
              <w:t xml:space="preserve"> </w:t>
            </w:r>
            <w:r w:rsidRPr="000A4473">
              <w:t xml:space="preserve">Agenda.  </w:t>
            </w:r>
          </w:p>
          <w:p w14:paraId="35C73390" w14:textId="77777777" w:rsidR="00FF6418" w:rsidRDefault="00FF6418" w:rsidP="00FF6418">
            <w:pPr>
              <w:jc w:val="both"/>
              <w:rPr>
                <w:i/>
              </w:rPr>
            </w:pPr>
          </w:p>
          <w:p w14:paraId="3611E917"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3C340CB8" w14:textId="77777777" w:rsidTr="00FF6418">
              <w:trPr>
                <w:trHeight w:val="243"/>
              </w:trPr>
              <w:tc>
                <w:tcPr>
                  <w:tcW w:w="1777" w:type="dxa"/>
                  <w:shd w:val="clear" w:color="auto" w:fill="F3F3F3"/>
                </w:tcPr>
                <w:p w14:paraId="6827DFA9"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5CBC3B19" w14:textId="77777777" w:rsidR="00FF6418" w:rsidRPr="00A553E8" w:rsidRDefault="00FF6418" w:rsidP="00FF6418">
                  <w:pPr>
                    <w:jc w:val="both"/>
                    <w:rPr>
                      <w:b/>
                      <w:i/>
                      <w:sz w:val="20"/>
                      <w:szCs w:val="20"/>
                    </w:rPr>
                  </w:pPr>
                  <w:r w:rsidRPr="00A553E8">
                    <w:rPr>
                      <w:b/>
                      <w:i/>
                      <w:sz w:val="20"/>
                      <w:szCs w:val="20"/>
                    </w:rPr>
                    <w:t>What</w:t>
                  </w:r>
                </w:p>
              </w:tc>
            </w:tr>
            <w:tr w:rsidR="00FF6418" w:rsidRPr="003516C7" w14:paraId="13F9D031" w14:textId="77777777" w:rsidTr="00FF6418">
              <w:trPr>
                <w:trHeight w:val="259"/>
              </w:trPr>
              <w:tc>
                <w:tcPr>
                  <w:tcW w:w="1777" w:type="dxa"/>
                  <w:shd w:val="clear" w:color="auto" w:fill="auto"/>
                </w:tcPr>
                <w:p w14:paraId="33D8B221" w14:textId="77777777" w:rsidR="00FF6418" w:rsidRPr="00A553E8" w:rsidRDefault="00FF6418" w:rsidP="00FF6418">
                  <w:pPr>
                    <w:jc w:val="both"/>
                    <w:rPr>
                      <w:b/>
                      <w:i/>
                      <w:sz w:val="20"/>
                      <w:szCs w:val="20"/>
                    </w:rPr>
                  </w:pPr>
                </w:p>
              </w:tc>
              <w:tc>
                <w:tcPr>
                  <w:tcW w:w="4580" w:type="dxa"/>
                  <w:shd w:val="clear" w:color="auto" w:fill="auto"/>
                </w:tcPr>
                <w:p w14:paraId="1B367A2D" w14:textId="77777777" w:rsidR="00FF6418" w:rsidRPr="00A553E8" w:rsidRDefault="00FF6418" w:rsidP="00FF6418">
                  <w:pPr>
                    <w:jc w:val="both"/>
                    <w:rPr>
                      <w:b/>
                      <w:i/>
                      <w:sz w:val="20"/>
                      <w:szCs w:val="20"/>
                    </w:rPr>
                  </w:pPr>
                </w:p>
              </w:tc>
            </w:tr>
          </w:tbl>
          <w:p w14:paraId="71B491FC" w14:textId="77777777" w:rsidR="00FF6418" w:rsidRPr="009465E8" w:rsidRDefault="00FF6418" w:rsidP="00FF6418">
            <w:pPr>
              <w:jc w:val="both"/>
            </w:pPr>
          </w:p>
        </w:tc>
      </w:tr>
    </w:tbl>
    <w:p w14:paraId="46239854" w14:textId="77777777" w:rsidR="00FF6418" w:rsidRPr="000A4473" w:rsidRDefault="00FF6418" w:rsidP="00FF6418">
      <w:pPr>
        <w:jc w:val="both"/>
      </w:pPr>
    </w:p>
    <w:p w14:paraId="5E97A295" w14:textId="77777777" w:rsidR="00FF6418" w:rsidRDefault="00FF6418" w:rsidP="00FF6418">
      <w:pPr>
        <w:ind w:left="720"/>
        <w:jc w:val="both"/>
        <w:rPr>
          <w:b/>
        </w:rPr>
      </w:pPr>
      <w:r>
        <w:rPr>
          <w:b/>
        </w:rPr>
        <w:t>D</w:t>
      </w:r>
      <w:r w:rsidRPr="000A4473">
        <w:rPr>
          <w:b/>
        </w:rPr>
        <w:t xml:space="preserve">. Approval of Minutes </w:t>
      </w:r>
    </w:p>
    <w:p w14:paraId="7A4526AF" w14:textId="77777777" w:rsidR="00FF6418" w:rsidRDefault="00FF6418" w:rsidP="00FF6418">
      <w:pPr>
        <w:ind w:left="720"/>
        <w:jc w:val="both"/>
        <w:rPr>
          <w:b/>
        </w:rPr>
      </w:pPr>
    </w:p>
    <w:tbl>
      <w:tblPr>
        <w:tblW w:w="0" w:type="auto"/>
        <w:tblLayout w:type="fixed"/>
        <w:tblLook w:val="01E0" w:firstRow="1" w:lastRow="1" w:firstColumn="1" w:lastColumn="1" w:noHBand="0" w:noVBand="0"/>
      </w:tblPr>
      <w:tblGrid>
        <w:gridCol w:w="1368"/>
        <w:gridCol w:w="7488"/>
      </w:tblGrid>
      <w:tr w:rsidR="00FF6418" w:rsidRPr="000A4473" w14:paraId="0C590E0E" w14:textId="77777777" w:rsidTr="00FF6418">
        <w:tc>
          <w:tcPr>
            <w:tcW w:w="1368" w:type="dxa"/>
            <w:tcBorders>
              <w:right w:val="single" w:sz="4" w:space="0" w:color="auto"/>
            </w:tcBorders>
            <w:shd w:val="clear" w:color="auto" w:fill="auto"/>
          </w:tcPr>
          <w:p w14:paraId="49EA11BE" w14:textId="77777777" w:rsidR="00FF6418" w:rsidRDefault="00FF6418" w:rsidP="00FF6418">
            <w:pPr>
              <w:jc w:val="left"/>
              <w:rPr>
                <w:smallCaps/>
                <w:sz w:val="16"/>
                <w:szCs w:val="16"/>
              </w:rPr>
            </w:pPr>
            <w:r>
              <w:rPr>
                <w:smallCaps/>
                <w:sz w:val="16"/>
                <w:szCs w:val="16"/>
              </w:rPr>
              <w:t>Motion</w:t>
            </w:r>
          </w:p>
          <w:p w14:paraId="33B77DC4" w14:textId="77777777" w:rsidR="00FF6418" w:rsidRDefault="00FF6418" w:rsidP="00FF6418">
            <w:pPr>
              <w:jc w:val="left"/>
              <w:rPr>
                <w:smallCaps/>
                <w:sz w:val="16"/>
                <w:szCs w:val="16"/>
              </w:rPr>
            </w:pPr>
          </w:p>
          <w:p w14:paraId="21609695" w14:textId="77777777" w:rsidR="00FF6418" w:rsidRPr="000A4473" w:rsidRDefault="00FF6418" w:rsidP="00FF6418">
            <w:pPr>
              <w:jc w:val="left"/>
              <w:rPr>
                <w:smallCaps/>
                <w:sz w:val="16"/>
                <w:szCs w:val="16"/>
              </w:rPr>
            </w:pPr>
            <w:r>
              <w:rPr>
                <w:smallCaps/>
                <w:sz w:val="16"/>
                <w:szCs w:val="16"/>
              </w:rPr>
              <w:t>Second</w:t>
            </w:r>
          </w:p>
          <w:p w14:paraId="117D8575" w14:textId="77777777" w:rsidR="00FF6418" w:rsidRDefault="00FF6418" w:rsidP="00FF6418">
            <w:pPr>
              <w:jc w:val="left"/>
              <w:rPr>
                <w:smallCaps/>
                <w:sz w:val="16"/>
                <w:szCs w:val="16"/>
              </w:rPr>
            </w:pPr>
          </w:p>
          <w:p w14:paraId="17759D3E" w14:textId="77777777" w:rsidR="00FF6418" w:rsidRPr="000A4473" w:rsidRDefault="00FF6418" w:rsidP="00FF6418">
            <w:pPr>
              <w:jc w:val="left"/>
              <w:rPr>
                <w:smallCaps/>
                <w:sz w:val="16"/>
                <w:szCs w:val="16"/>
              </w:rPr>
            </w:pPr>
            <w:r w:rsidRPr="000A4473">
              <w:rPr>
                <w:smallCaps/>
                <w:sz w:val="16"/>
                <w:szCs w:val="16"/>
              </w:rPr>
              <w:t xml:space="preserve">Vote: </w:t>
            </w:r>
          </w:p>
          <w:p w14:paraId="161E0ECB" w14:textId="77777777" w:rsidR="00FF6418" w:rsidRPr="000A4473" w:rsidRDefault="00FF6418" w:rsidP="00FF6418">
            <w:pPr>
              <w:jc w:val="left"/>
              <w:rPr>
                <w:smallCaps/>
                <w:sz w:val="16"/>
                <w:szCs w:val="16"/>
              </w:rPr>
            </w:pPr>
            <w:r>
              <w:rPr>
                <w:smallCaps/>
                <w:sz w:val="16"/>
                <w:szCs w:val="16"/>
              </w:rPr>
              <w:t xml:space="preserve">[  </w:t>
            </w:r>
            <w:r w:rsidRPr="000A4473">
              <w:rPr>
                <w:smallCaps/>
                <w:sz w:val="16"/>
                <w:szCs w:val="16"/>
              </w:rPr>
              <w:t>] pass</w:t>
            </w:r>
          </w:p>
          <w:p w14:paraId="1A2A4F39"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563BF3B0" w14:textId="02B11835" w:rsidR="00FF6418" w:rsidRPr="00B57976" w:rsidRDefault="00FF6418" w:rsidP="00AE5BD1">
            <w:pPr>
              <w:ind w:left="720"/>
              <w:jc w:val="left"/>
              <w:rPr>
                <w:b/>
              </w:rPr>
            </w:pPr>
            <w:r w:rsidRPr="000A4473">
              <w:rPr>
                <w:b/>
              </w:rPr>
              <w:t>Re</w:t>
            </w:r>
            <w:r>
              <w:rPr>
                <w:b/>
              </w:rPr>
              <w:t xml:space="preserve">solution </w:t>
            </w:r>
            <w:r w:rsidR="00A847CD">
              <w:rPr>
                <w:b/>
              </w:rPr>
              <w:t>181120</w:t>
            </w:r>
            <w:r w:rsidRPr="000A4473">
              <w:rPr>
                <w:b/>
              </w:rPr>
              <w:t>02</w:t>
            </w:r>
            <w:r w:rsidR="00B57976">
              <w:rPr>
                <w:b/>
              </w:rPr>
              <w:t xml:space="preserve"> </w:t>
            </w:r>
            <w:r>
              <w:rPr>
                <w:b/>
              </w:rPr>
              <w:t xml:space="preserve">Approval of the </w:t>
            </w:r>
            <w:r w:rsidR="00A847CD">
              <w:rPr>
                <w:b/>
              </w:rPr>
              <w:t>October 16, 2018</w:t>
            </w:r>
            <w:r w:rsidRPr="000A4473">
              <w:rPr>
                <w:b/>
              </w:rPr>
              <w:t xml:space="preserve"> </w:t>
            </w:r>
            <w:r>
              <w:rPr>
                <w:b/>
              </w:rPr>
              <w:t>Minutes</w:t>
            </w:r>
          </w:p>
          <w:p w14:paraId="55008413" w14:textId="77777777" w:rsidR="00FF6418" w:rsidRPr="000A4473" w:rsidRDefault="00FF6418" w:rsidP="00FF6418">
            <w:pPr>
              <w:ind w:left="720"/>
              <w:jc w:val="both"/>
              <w:rPr>
                <w:b/>
              </w:rPr>
            </w:pPr>
          </w:p>
          <w:p w14:paraId="0FD79E47" w14:textId="3374463D" w:rsidR="00FF6418" w:rsidRDefault="00FF6418" w:rsidP="00AE5BD1">
            <w:pPr>
              <w:ind w:left="720"/>
              <w:jc w:val="both"/>
            </w:pPr>
            <w:r w:rsidRPr="000A4473">
              <w:t xml:space="preserve">RESOLVED, that the Board of Trustees of </w:t>
            </w:r>
            <w:r>
              <w:t>Lindley Academy Charter School at Birney</w:t>
            </w:r>
            <w:r w:rsidRPr="000A4473">
              <w:t xml:space="preserve"> hereby approves the Minutes of the </w:t>
            </w:r>
            <w:r w:rsidR="00A847CD">
              <w:rPr>
                <w:b/>
              </w:rPr>
              <w:t>October 16, 2018</w:t>
            </w:r>
            <w:r w:rsidRPr="000A4473">
              <w:rPr>
                <w:b/>
              </w:rPr>
              <w:t xml:space="preserve"> </w:t>
            </w:r>
            <w:r w:rsidRPr="000A4473">
              <w:t xml:space="preserve">meeting of the Board of Trustees of </w:t>
            </w:r>
            <w:r>
              <w:t>Lindley Academy Charter School at Birney</w:t>
            </w:r>
            <w:r w:rsidRPr="000A4473">
              <w:t xml:space="preserve">.  </w:t>
            </w:r>
          </w:p>
          <w:p w14:paraId="5DDFC74F" w14:textId="77777777" w:rsidR="00FF6418" w:rsidRDefault="00FF6418" w:rsidP="00FF6418">
            <w:pPr>
              <w:jc w:val="both"/>
            </w:pPr>
          </w:p>
          <w:p w14:paraId="6CEE0068"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0478325A" w14:textId="77777777" w:rsidTr="00FF6418">
              <w:trPr>
                <w:trHeight w:val="243"/>
              </w:trPr>
              <w:tc>
                <w:tcPr>
                  <w:tcW w:w="1777" w:type="dxa"/>
                  <w:shd w:val="clear" w:color="auto" w:fill="F3F3F3"/>
                </w:tcPr>
                <w:p w14:paraId="01928667"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6D3AD131"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F640D4A" w14:textId="77777777" w:rsidTr="00FF6418">
              <w:trPr>
                <w:trHeight w:val="259"/>
              </w:trPr>
              <w:tc>
                <w:tcPr>
                  <w:tcW w:w="1777" w:type="dxa"/>
                  <w:shd w:val="clear" w:color="auto" w:fill="auto"/>
                </w:tcPr>
                <w:p w14:paraId="123054C8" w14:textId="77777777" w:rsidR="00FF6418" w:rsidRPr="00A553E8" w:rsidRDefault="00FF6418" w:rsidP="00FF6418">
                  <w:pPr>
                    <w:jc w:val="both"/>
                    <w:rPr>
                      <w:b/>
                      <w:i/>
                      <w:sz w:val="20"/>
                      <w:szCs w:val="20"/>
                    </w:rPr>
                  </w:pPr>
                </w:p>
              </w:tc>
              <w:tc>
                <w:tcPr>
                  <w:tcW w:w="4580" w:type="dxa"/>
                  <w:shd w:val="clear" w:color="auto" w:fill="auto"/>
                </w:tcPr>
                <w:p w14:paraId="633124F7" w14:textId="77777777" w:rsidR="00FF6418" w:rsidRPr="00A553E8" w:rsidRDefault="00FF6418" w:rsidP="00FF6418">
                  <w:pPr>
                    <w:jc w:val="both"/>
                    <w:rPr>
                      <w:b/>
                      <w:i/>
                      <w:sz w:val="20"/>
                      <w:szCs w:val="20"/>
                    </w:rPr>
                  </w:pPr>
                </w:p>
              </w:tc>
            </w:tr>
          </w:tbl>
          <w:p w14:paraId="6C5ECFDC" w14:textId="77777777" w:rsidR="00FF6418" w:rsidRPr="000A4473" w:rsidRDefault="00FF6418" w:rsidP="00FF6418">
            <w:pPr>
              <w:jc w:val="both"/>
            </w:pPr>
          </w:p>
        </w:tc>
      </w:tr>
    </w:tbl>
    <w:p w14:paraId="4F7CEE8D" w14:textId="77777777" w:rsidR="00FF6418" w:rsidRDefault="00FF6418" w:rsidP="00FF6418">
      <w:pPr>
        <w:pStyle w:val="Default"/>
        <w:rPr>
          <w:rFonts w:ascii="Garamond" w:hAnsi="Garamond"/>
        </w:rPr>
      </w:pPr>
    </w:p>
    <w:p w14:paraId="06D86B4C" w14:textId="77777777" w:rsidR="00FF6418" w:rsidRDefault="00FF6418" w:rsidP="00FF6418">
      <w:pPr>
        <w:pStyle w:val="Default"/>
        <w:rPr>
          <w:b/>
          <w:u w:val="single"/>
        </w:rPr>
      </w:pPr>
      <w:r>
        <w:rPr>
          <w:b/>
          <w:smallCaps/>
          <w:u w:val="single"/>
        </w:rPr>
        <w:t>Section II</w:t>
      </w:r>
      <w:r w:rsidRPr="002C39FE">
        <w:rPr>
          <w:b/>
          <w:smallCaps/>
          <w:u w:val="single"/>
        </w:rPr>
        <w:t xml:space="preserve">: </w:t>
      </w:r>
      <w:r w:rsidRPr="002C39FE">
        <w:rPr>
          <w:b/>
          <w:u w:val="single"/>
        </w:rPr>
        <w:t xml:space="preserve"> Reports</w:t>
      </w:r>
      <w:r>
        <w:rPr>
          <w:b/>
          <w:u w:val="single"/>
        </w:rPr>
        <w:t xml:space="preserve"> </w:t>
      </w:r>
    </w:p>
    <w:p w14:paraId="3798EE71" w14:textId="77777777" w:rsidR="00FF6418" w:rsidRPr="003516C7" w:rsidRDefault="00FF6418" w:rsidP="00FF6418">
      <w:pPr>
        <w:jc w:val="left"/>
      </w:pPr>
    </w:p>
    <w:p w14:paraId="010048DC" w14:textId="77777777" w:rsidR="00FF6418" w:rsidRPr="003516C7" w:rsidRDefault="00FF6418" w:rsidP="00FF6418">
      <w:pPr>
        <w:numPr>
          <w:ilvl w:val="0"/>
          <w:numId w:val="2"/>
        </w:numPr>
        <w:spacing w:after="120"/>
        <w:jc w:val="left"/>
      </w:pPr>
      <w:r w:rsidRPr="003516C7">
        <w:t>Community Comment</w:t>
      </w:r>
    </w:p>
    <w:p w14:paraId="02F7D14E"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left"/>
        <w:rPr>
          <w:i/>
        </w:rPr>
      </w:pPr>
      <w:r w:rsidRPr="003516C7">
        <w:rPr>
          <w:i/>
        </w:rPr>
        <w:t>Community Comment Colloquy (General Counsel)</w:t>
      </w:r>
    </w:p>
    <w:p w14:paraId="78254559"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t xml:space="preserve">Good Evening, my name is </w:t>
      </w:r>
      <w:r>
        <w:t>David Hussey</w:t>
      </w:r>
      <w:r w:rsidRPr="003516C7">
        <w:t xml:space="preserve"> with Sand &amp; Saidel, P</w:t>
      </w:r>
      <w:r>
        <w:t>.</w:t>
      </w:r>
      <w:r w:rsidRPr="003516C7">
        <w:t>C</w:t>
      </w:r>
      <w:r>
        <w:t>.</w:t>
      </w:r>
      <w:r w:rsidRPr="003516C7">
        <w:t xml:space="preserve">, General Counsel to the </w:t>
      </w:r>
      <w:r>
        <w:t>Lindley Academy Charter School at Birney</w:t>
      </w:r>
      <w:r w:rsidRPr="003516C7">
        <w:t xml:space="preserve"> Board of Trustees. Will you please state your name for our records? </w:t>
      </w:r>
    </w:p>
    <w:p w14:paraId="48E24C85"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t>You will have three minutes to address the Board of Trustees. Any documents or communications that you might supplement your comment with should be submitted to me. I will keep the time and notify the board when three minutes have elapsed.</w:t>
      </w:r>
    </w:p>
    <w:p w14:paraId="2C9E6C19" w14:textId="77777777" w:rsidR="00FF6418" w:rsidRPr="003516C7" w:rsidRDefault="00FF6418" w:rsidP="00FF6418">
      <w:pPr>
        <w:pBdr>
          <w:top w:val="single" w:sz="4" w:space="1" w:color="auto"/>
          <w:left w:val="single" w:sz="4" w:space="4" w:color="auto"/>
          <w:bottom w:val="single" w:sz="4" w:space="1" w:color="auto"/>
          <w:right w:val="single" w:sz="4" w:space="4" w:color="auto"/>
        </w:pBdr>
        <w:spacing w:after="120"/>
        <w:ind w:left="1440"/>
        <w:jc w:val="both"/>
      </w:pPr>
      <w:r w:rsidRPr="003516C7">
        <w:t>This Board may choose not to comment, question or respond in any way to your public comment. I will begin the time now.</w:t>
      </w:r>
    </w:p>
    <w:tbl>
      <w:tblPr>
        <w:tblW w:w="63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089"/>
      </w:tblGrid>
      <w:tr w:rsidR="00FF6418" w:rsidRPr="003516C7" w14:paraId="3E15A5E0" w14:textId="77777777" w:rsidTr="00FF6418">
        <w:trPr>
          <w:trHeight w:val="243"/>
        </w:trPr>
        <w:tc>
          <w:tcPr>
            <w:tcW w:w="2268" w:type="dxa"/>
            <w:shd w:val="clear" w:color="auto" w:fill="F3F3F3"/>
          </w:tcPr>
          <w:p w14:paraId="54A5D67E" w14:textId="77777777" w:rsidR="00FF6418" w:rsidRPr="00A553E8" w:rsidRDefault="00FF6418" w:rsidP="00FF6418">
            <w:pPr>
              <w:jc w:val="both"/>
              <w:rPr>
                <w:b/>
                <w:i/>
                <w:sz w:val="20"/>
                <w:szCs w:val="20"/>
              </w:rPr>
            </w:pPr>
            <w:r w:rsidRPr="00A553E8">
              <w:rPr>
                <w:b/>
                <w:i/>
                <w:sz w:val="20"/>
                <w:szCs w:val="20"/>
              </w:rPr>
              <w:t>Who</w:t>
            </w:r>
          </w:p>
        </w:tc>
        <w:tc>
          <w:tcPr>
            <w:tcW w:w="4089" w:type="dxa"/>
            <w:shd w:val="clear" w:color="auto" w:fill="F3F3F3"/>
          </w:tcPr>
          <w:p w14:paraId="792290B0" w14:textId="77777777" w:rsidR="00FF6418" w:rsidRPr="00A553E8" w:rsidRDefault="00FF6418" w:rsidP="00FF6418">
            <w:pPr>
              <w:jc w:val="both"/>
              <w:rPr>
                <w:b/>
                <w:i/>
                <w:sz w:val="20"/>
                <w:szCs w:val="20"/>
              </w:rPr>
            </w:pPr>
            <w:r w:rsidRPr="00A553E8">
              <w:rPr>
                <w:b/>
                <w:i/>
                <w:sz w:val="20"/>
                <w:szCs w:val="20"/>
              </w:rPr>
              <w:t>What</w:t>
            </w:r>
          </w:p>
        </w:tc>
      </w:tr>
      <w:tr w:rsidR="00FF6418" w:rsidRPr="003516C7" w14:paraId="7497B44D" w14:textId="77777777" w:rsidTr="00FF6418">
        <w:trPr>
          <w:trHeight w:val="259"/>
        </w:trPr>
        <w:tc>
          <w:tcPr>
            <w:tcW w:w="2268" w:type="dxa"/>
            <w:shd w:val="clear" w:color="auto" w:fill="auto"/>
          </w:tcPr>
          <w:p w14:paraId="5F89589E" w14:textId="77777777" w:rsidR="00FF6418" w:rsidRPr="00A553E8" w:rsidRDefault="00FF6418" w:rsidP="00FF6418">
            <w:pPr>
              <w:jc w:val="left"/>
              <w:rPr>
                <w:b/>
                <w:i/>
                <w:sz w:val="20"/>
                <w:szCs w:val="20"/>
              </w:rPr>
            </w:pPr>
          </w:p>
        </w:tc>
        <w:tc>
          <w:tcPr>
            <w:tcW w:w="4089" w:type="dxa"/>
            <w:shd w:val="clear" w:color="auto" w:fill="auto"/>
          </w:tcPr>
          <w:p w14:paraId="331981DC" w14:textId="77777777" w:rsidR="00FF6418" w:rsidRPr="00A553E8" w:rsidRDefault="00FF6418" w:rsidP="00FF6418">
            <w:pPr>
              <w:jc w:val="both"/>
              <w:rPr>
                <w:b/>
                <w:i/>
                <w:sz w:val="20"/>
                <w:szCs w:val="20"/>
              </w:rPr>
            </w:pPr>
          </w:p>
        </w:tc>
      </w:tr>
    </w:tbl>
    <w:p w14:paraId="7AECF6F0" w14:textId="77777777" w:rsidR="00FF6418" w:rsidRDefault="00FF6418" w:rsidP="00FF6418">
      <w:pPr>
        <w:jc w:val="left"/>
        <w:rPr>
          <w:b/>
          <w:smallCaps/>
          <w:u w:val="single"/>
        </w:rPr>
      </w:pPr>
    </w:p>
    <w:p w14:paraId="6FCA56E3" w14:textId="77777777" w:rsidR="00FF6418" w:rsidRDefault="00FF6418" w:rsidP="00FF6418">
      <w:pPr>
        <w:numPr>
          <w:ilvl w:val="0"/>
          <w:numId w:val="2"/>
        </w:numPr>
        <w:spacing w:after="120"/>
        <w:jc w:val="left"/>
      </w:pPr>
      <w:r>
        <w:t>Lindley Academy Charter School at Birney CEO</w:t>
      </w:r>
      <w:r>
        <w:tab/>
      </w:r>
    </w:p>
    <w:p w14:paraId="40742C7D" w14:textId="77777777" w:rsidR="00FF6418" w:rsidRPr="003516C7" w:rsidRDefault="00FF6418" w:rsidP="00FF6418">
      <w:pPr>
        <w:numPr>
          <w:ilvl w:val="0"/>
          <w:numId w:val="2"/>
        </w:numPr>
        <w:spacing w:after="120"/>
        <w:jc w:val="both"/>
      </w:pPr>
      <w:r w:rsidRPr="003516C7">
        <w:t>American Paradigm Schools</w:t>
      </w:r>
      <w:r>
        <w:t xml:space="preserve"> </w:t>
      </w:r>
    </w:p>
    <w:p w14:paraId="15DE5C28" w14:textId="76924508" w:rsidR="005E660A" w:rsidRDefault="00FF6418" w:rsidP="00DE462A">
      <w:pPr>
        <w:numPr>
          <w:ilvl w:val="0"/>
          <w:numId w:val="2"/>
        </w:numPr>
        <w:spacing w:after="120"/>
        <w:jc w:val="both"/>
      </w:pPr>
      <w:r w:rsidRPr="003516C7">
        <w:t>Business Controller</w:t>
      </w:r>
    </w:p>
    <w:p w14:paraId="2F52CF94" w14:textId="6457CE25" w:rsidR="001D5B95" w:rsidRDefault="001D5B95" w:rsidP="001D5B95">
      <w:pPr>
        <w:numPr>
          <w:ilvl w:val="1"/>
          <w:numId w:val="2"/>
        </w:numPr>
        <w:spacing w:after="120"/>
        <w:jc w:val="both"/>
      </w:pPr>
      <w:r>
        <w:t>Monthly Financial Report</w:t>
      </w:r>
    </w:p>
    <w:p w14:paraId="178C4B3E" w14:textId="7C2F4F47" w:rsidR="001D5B95" w:rsidRDefault="001D5B95" w:rsidP="001D5B95">
      <w:pPr>
        <w:numPr>
          <w:ilvl w:val="1"/>
          <w:numId w:val="2"/>
        </w:numPr>
        <w:spacing w:after="120"/>
        <w:jc w:val="both"/>
      </w:pPr>
      <w:r>
        <w:t>Draft 2017-18 Audit</w:t>
      </w:r>
    </w:p>
    <w:p w14:paraId="548E9D53" w14:textId="77777777" w:rsidR="006453BC" w:rsidRDefault="006453BC" w:rsidP="00FF6418">
      <w:pPr>
        <w:jc w:val="left"/>
      </w:pPr>
    </w:p>
    <w:p w14:paraId="0182CED1" w14:textId="07E597CD" w:rsidR="00FF6418" w:rsidRPr="004B12A9" w:rsidRDefault="00FF6418" w:rsidP="00FF6418">
      <w:pPr>
        <w:jc w:val="left"/>
        <w:rPr>
          <w:smallCaps/>
        </w:rPr>
      </w:pPr>
      <w:r w:rsidRPr="003516C7">
        <w:rPr>
          <w:b/>
          <w:smallCaps/>
          <w:u w:val="single"/>
        </w:rPr>
        <w:t>Section III: Unfinished Business</w:t>
      </w:r>
      <w:r>
        <w:rPr>
          <w:smallCaps/>
        </w:rPr>
        <w:t xml:space="preserve"> </w:t>
      </w:r>
    </w:p>
    <w:p w14:paraId="0E82371C" w14:textId="77777777" w:rsidR="005E660A" w:rsidRDefault="005E660A" w:rsidP="00FF6418">
      <w:pPr>
        <w:jc w:val="left"/>
        <w:rPr>
          <w:b/>
          <w:smallCaps/>
        </w:rPr>
      </w:pPr>
    </w:p>
    <w:p w14:paraId="38486D59" w14:textId="77777777" w:rsidR="006453BC" w:rsidRDefault="006453BC" w:rsidP="00FF6418">
      <w:pPr>
        <w:jc w:val="left"/>
        <w:rPr>
          <w:b/>
          <w:smallCaps/>
        </w:rPr>
      </w:pPr>
    </w:p>
    <w:p w14:paraId="4C979BA2" w14:textId="77777777" w:rsidR="00FF6418" w:rsidRPr="003516C7" w:rsidRDefault="00FF6418" w:rsidP="00FF6418">
      <w:pPr>
        <w:jc w:val="left"/>
        <w:rPr>
          <w:b/>
          <w:smallCaps/>
          <w:u w:val="single"/>
        </w:rPr>
      </w:pPr>
      <w:r w:rsidRPr="003516C7">
        <w:rPr>
          <w:b/>
          <w:smallCaps/>
          <w:u w:val="single"/>
        </w:rPr>
        <w:t>Section IV: New Business</w:t>
      </w:r>
    </w:p>
    <w:p w14:paraId="6F3A7588" w14:textId="77777777" w:rsidR="00FF6418" w:rsidRPr="003516C7" w:rsidRDefault="00FF6418" w:rsidP="00FF6418">
      <w:pPr>
        <w:jc w:val="left"/>
        <w:rPr>
          <w:b/>
          <w:smallCaps/>
        </w:rPr>
      </w:pPr>
    </w:p>
    <w:p w14:paraId="30BBE0E3" w14:textId="77777777" w:rsidR="00FF6418" w:rsidRPr="00B43CE4" w:rsidRDefault="00FF6418" w:rsidP="00FF6418">
      <w:pPr>
        <w:ind w:left="720"/>
        <w:jc w:val="left"/>
        <w:rPr>
          <w:smallCaps/>
        </w:rPr>
      </w:pPr>
      <w:r w:rsidRPr="003516C7">
        <w:rPr>
          <w:smallCaps/>
        </w:rPr>
        <w:t>A. Resolutions</w:t>
      </w:r>
    </w:p>
    <w:p w14:paraId="32AF2F52" w14:textId="77777777" w:rsidR="00FF6418" w:rsidRPr="000A4473" w:rsidRDefault="00FF6418" w:rsidP="00FF6418">
      <w:pPr>
        <w:jc w:val="both"/>
      </w:pPr>
      <w:r w:rsidRPr="000A4473">
        <w:rPr>
          <w:b/>
        </w:rPr>
        <w:tab/>
      </w:r>
      <w:r w:rsidRPr="000A4473">
        <w:rPr>
          <w:b/>
        </w:rPr>
        <w:tab/>
      </w:r>
    </w:p>
    <w:tbl>
      <w:tblPr>
        <w:tblW w:w="0" w:type="auto"/>
        <w:tblLayout w:type="fixed"/>
        <w:tblLook w:val="01E0" w:firstRow="1" w:lastRow="1" w:firstColumn="1" w:lastColumn="1" w:noHBand="0" w:noVBand="0"/>
      </w:tblPr>
      <w:tblGrid>
        <w:gridCol w:w="1368"/>
        <w:gridCol w:w="7488"/>
      </w:tblGrid>
      <w:tr w:rsidR="00FF6418" w:rsidRPr="000A4473" w14:paraId="13B4A962" w14:textId="77777777" w:rsidTr="00FF6418">
        <w:tc>
          <w:tcPr>
            <w:tcW w:w="1368" w:type="dxa"/>
            <w:tcBorders>
              <w:right w:val="single" w:sz="4" w:space="0" w:color="auto"/>
            </w:tcBorders>
            <w:shd w:val="clear" w:color="auto" w:fill="auto"/>
          </w:tcPr>
          <w:p w14:paraId="05B721E0" w14:textId="77777777" w:rsidR="00FF6418" w:rsidRDefault="00FF6418" w:rsidP="00FF6418">
            <w:pPr>
              <w:jc w:val="left"/>
              <w:rPr>
                <w:smallCaps/>
                <w:sz w:val="16"/>
                <w:szCs w:val="16"/>
              </w:rPr>
            </w:pPr>
            <w:r>
              <w:rPr>
                <w:smallCaps/>
                <w:sz w:val="16"/>
                <w:szCs w:val="16"/>
              </w:rPr>
              <w:t>Motion</w:t>
            </w:r>
          </w:p>
          <w:p w14:paraId="5D9B53FB" w14:textId="77777777" w:rsidR="00FF6418" w:rsidRDefault="00FF6418" w:rsidP="00FF6418">
            <w:pPr>
              <w:jc w:val="left"/>
              <w:rPr>
                <w:smallCaps/>
                <w:sz w:val="16"/>
                <w:szCs w:val="16"/>
              </w:rPr>
            </w:pPr>
          </w:p>
          <w:p w14:paraId="2AF1BA92" w14:textId="77777777" w:rsidR="00FF6418" w:rsidRPr="000A4473" w:rsidRDefault="00FF6418" w:rsidP="00FF6418">
            <w:pPr>
              <w:jc w:val="left"/>
              <w:rPr>
                <w:smallCaps/>
                <w:sz w:val="16"/>
                <w:szCs w:val="16"/>
              </w:rPr>
            </w:pPr>
            <w:r>
              <w:rPr>
                <w:smallCaps/>
                <w:sz w:val="16"/>
                <w:szCs w:val="16"/>
              </w:rPr>
              <w:t>Second</w:t>
            </w:r>
          </w:p>
          <w:p w14:paraId="168F4C95" w14:textId="77777777" w:rsidR="00FF6418" w:rsidRDefault="00FF6418" w:rsidP="00FF6418">
            <w:pPr>
              <w:jc w:val="left"/>
              <w:rPr>
                <w:smallCaps/>
                <w:sz w:val="16"/>
                <w:szCs w:val="16"/>
              </w:rPr>
            </w:pPr>
          </w:p>
          <w:p w14:paraId="1279A5EE" w14:textId="77777777" w:rsidR="00FF6418" w:rsidRPr="000A4473" w:rsidRDefault="00FF6418" w:rsidP="00FF6418">
            <w:pPr>
              <w:jc w:val="left"/>
              <w:rPr>
                <w:smallCaps/>
                <w:sz w:val="16"/>
                <w:szCs w:val="16"/>
              </w:rPr>
            </w:pPr>
            <w:r w:rsidRPr="000A4473">
              <w:rPr>
                <w:smallCaps/>
                <w:sz w:val="16"/>
                <w:szCs w:val="16"/>
              </w:rPr>
              <w:t xml:space="preserve">Vote: </w:t>
            </w:r>
          </w:p>
          <w:p w14:paraId="5FDF5EF8" w14:textId="77777777" w:rsidR="00FF6418" w:rsidRPr="000A4473" w:rsidRDefault="00FF6418" w:rsidP="00FF6418">
            <w:pPr>
              <w:jc w:val="left"/>
              <w:rPr>
                <w:smallCaps/>
                <w:sz w:val="16"/>
                <w:szCs w:val="16"/>
              </w:rPr>
            </w:pPr>
            <w:r>
              <w:rPr>
                <w:smallCaps/>
                <w:sz w:val="16"/>
                <w:szCs w:val="16"/>
              </w:rPr>
              <w:t xml:space="preserve">[  </w:t>
            </w:r>
            <w:r w:rsidRPr="000A4473">
              <w:rPr>
                <w:smallCaps/>
                <w:sz w:val="16"/>
                <w:szCs w:val="16"/>
              </w:rPr>
              <w:t>] pass</w:t>
            </w:r>
          </w:p>
          <w:p w14:paraId="174B4330"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3D5D3BEA" w14:textId="6A0EEF20" w:rsidR="00FF6418" w:rsidRPr="00EB4527" w:rsidRDefault="00FF6418" w:rsidP="00E24E9B">
            <w:pPr>
              <w:ind w:left="720"/>
              <w:jc w:val="both"/>
              <w:rPr>
                <w:b/>
              </w:rPr>
            </w:pPr>
            <w:r>
              <w:rPr>
                <w:b/>
              </w:rPr>
              <w:t xml:space="preserve">Resolution </w:t>
            </w:r>
            <w:r w:rsidR="00A847CD">
              <w:rPr>
                <w:b/>
              </w:rPr>
              <w:t>181120</w:t>
            </w:r>
            <w:r>
              <w:rPr>
                <w:b/>
              </w:rPr>
              <w:t xml:space="preserve">03 Report of </w:t>
            </w:r>
            <w:r w:rsidR="00020490">
              <w:rPr>
                <w:b/>
                <w:bCs/>
                <w:w w:val="105"/>
              </w:rPr>
              <w:t>Dr. James Capolupo</w:t>
            </w:r>
            <w:r w:rsidRPr="00EB4527">
              <w:rPr>
                <w:b/>
                <w:bCs/>
                <w:w w:val="105"/>
              </w:rPr>
              <w:t xml:space="preserve">, </w:t>
            </w:r>
            <w:r w:rsidR="00E24E9B">
              <w:rPr>
                <w:b/>
                <w:bCs/>
                <w:w w:val="105"/>
              </w:rPr>
              <w:t>CEO</w:t>
            </w:r>
          </w:p>
          <w:p w14:paraId="3CD051AE" w14:textId="77777777" w:rsidR="00FF6418" w:rsidRPr="00A543C9" w:rsidRDefault="00FF6418" w:rsidP="00FF6418">
            <w:pPr>
              <w:jc w:val="both"/>
            </w:pPr>
          </w:p>
          <w:p w14:paraId="1EDA599A" w14:textId="77777777" w:rsidR="00FF6418" w:rsidRDefault="00FF6418" w:rsidP="00E24E9B">
            <w:pPr>
              <w:ind w:left="720"/>
              <w:jc w:val="both"/>
            </w:pPr>
            <w:r>
              <w:t>RESOLVED</w:t>
            </w:r>
            <w:r w:rsidRPr="000A4473">
              <w:t xml:space="preserve"> that the Board of Trustees of </w:t>
            </w:r>
            <w:r>
              <w:t>Lindley Academy Charter School at Birney</w:t>
            </w:r>
            <w:r w:rsidRPr="000A4473">
              <w:t xml:space="preserve"> hereby accepts the report of </w:t>
            </w:r>
            <w:r>
              <w:rPr>
                <w:bCs/>
                <w:w w:val="105"/>
              </w:rPr>
              <w:t xml:space="preserve">Dr. James Capolupo, </w:t>
            </w:r>
            <w:r w:rsidRPr="00F52700">
              <w:rPr>
                <w:bCs/>
                <w:w w:val="105"/>
              </w:rPr>
              <w:t xml:space="preserve">Chief Executive Officer of </w:t>
            </w:r>
            <w:r>
              <w:rPr>
                <w:bCs/>
                <w:w w:val="105"/>
              </w:rPr>
              <w:t>Lindley Academy Charter School at Birney</w:t>
            </w:r>
            <w:r w:rsidRPr="000A4473">
              <w:t xml:space="preserve"> and hereby incorporates into these minutes by reference the </w:t>
            </w:r>
            <w:r>
              <w:t>written report</w:t>
            </w:r>
            <w:r w:rsidRPr="000A4473">
              <w:t xml:space="preserve"> and the documents presented by </w:t>
            </w:r>
            <w:r>
              <w:rPr>
                <w:bCs/>
                <w:w w:val="105"/>
              </w:rPr>
              <w:t>Dr. James Capolupo</w:t>
            </w:r>
            <w:r>
              <w:t>, CEO and Nancy White, Assistant Principal</w:t>
            </w:r>
            <w:r w:rsidRPr="000A4473">
              <w:t xml:space="preserve"> to the board.</w:t>
            </w:r>
          </w:p>
          <w:p w14:paraId="39AC372C" w14:textId="77777777" w:rsidR="00FF6418" w:rsidRDefault="00FF6418" w:rsidP="00FF6418">
            <w:pPr>
              <w:jc w:val="both"/>
            </w:pPr>
          </w:p>
          <w:p w14:paraId="1ECD5EBD"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17134D9B" w14:textId="77777777" w:rsidTr="00FF6418">
              <w:trPr>
                <w:trHeight w:val="243"/>
              </w:trPr>
              <w:tc>
                <w:tcPr>
                  <w:tcW w:w="1777" w:type="dxa"/>
                  <w:shd w:val="clear" w:color="auto" w:fill="F3F3F3"/>
                </w:tcPr>
                <w:p w14:paraId="47B844A3"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032E021A"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422741C" w14:textId="77777777" w:rsidTr="00FF6418">
              <w:trPr>
                <w:trHeight w:val="259"/>
              </w:trPr>
              <w:tc>
                <w:tcPr>
                  <w:tcW w:w="1777" w:type="dxa"/>
                  <w:shd w:val="clear" w:color="auto" w:fill="auto"/>
                </w:tcPr>
                <w:p w14:paraId="5A94E297" w14:textId="77777777" w:rsidR="00FF6418" w:rsidRPr="00A553E8" w:rsidRDefault="00FF6418" w:rsidP="00FF6418">
                  <w:pPr>
                    <w:jc w:val="both"/>
                    <w:rPr>
                      <w:b/>
                      <w:i/>
                      <w:sz w:val="20"/>
                      <w:szCs w:val="20"/>
                    </w:rPr>
                  </w:pPr>
                </w:p>
              </w:tc>
              <w:tc>
                <w:tcPr>
                  <w:tcW w:w="4580" w:type="dxa"/>
                  <w:shd w:val="clear" w:color="auto" w:fill="auto"/>
                </w:tcPr>
                <w:p w14:paraId="1CC59CF0" w14:textId="77777777" w:rsidR="00FF6418" w:rsidRPr="00A553E8" w:rsidRDefault="00FF6418" w:rsidP="00FF6418">
                  <w:pPr>
                    <w:jc w:val="both"/>
                    <w:rPr>
                      <w:b/>
                      <w:i/>
                      <w:sz w:val="20"/>
                      <w:szCs w:val="20"/>
                    </w:rPr>
                  </w:pPr>
                </w:p>
              </w:tc>
            </w:tr>
          </w:tbl>
          <w:p w14:paraId="18CD369B" w14:textId="77777777" w:rsidR="00FF6418" w:rsidRPr="000A4473" w:rsidRDefault="00FF6418" w:rsidP="00FF6418">
            <w:pPr>
              <w:jc w:val="both"/>
            </w:pPr>
          </w:p>
        </w:tc>
      </w:tr>
    </w:tbl>
    <w:p w14:paraId="14D2DC9C" w14:textId="77777777" w:rsidR="00FF6418" w:rsidRDefault="00FF6418" w:rsidP="00FF6418">
      <w:pPr>
        <w:jc w:val="both"/>
      </w:pPr>
    </w:p>
    <w:tbl>
      <w:tblPr>
        <w:tblW w:w="0" w:type="auto"/>
        <w:tblLayout w:type="fixed"/>
        <w:tblLook w:val="01E0" w:firstRow="1" w:lastRow="1" w:firstColumn="1" w:lastColumn="1" w:noHBand="0" w:noVBand="0"/>
      </w:tblPr>
      <w:tblGrid>
        <w:gridCol w:w="1368"/>
        <w:gridCol w:w="7488"/>
      </w:tblGrid>
      <w:tr w:rsidR="00FF6418" w:rsidRPr="000A4473" w14:paraId="0F369AB4" w14:textId="77777777" w:rsidTr="00FF6418">
        <w:tc>
          <w:tcPr>
            <w:tcW w:w="1368" w:type="dxa"/>
            <w:tcBorders>
              <w:right w:val="single" w:sz="4" w:space="0" w:color="auto"/>
            </w:tcBorders>
            <w:shd w:val="clear" w:color="auto" w:fill="auto"/>
          </w:tcPr>
          <w:p w14:paraId="78661580" w14:textId="77777777" w:rsidR="00FF6418" w:rsidRDefault="00FF6418" w:rsidP="00FF6418">
            <w:pPr>
              <w:jc w:val="left"/>
              <w:rPr>
                <w:smallCaps/>
                <w:sz w:val="16"/>
                <w:szCs w:val="16"/>
              </w:rPr>
            </w:pPr>
            <w:r>
              <w:rPr>
                <w:smallCaps/>
                <w:sz w:val="16"/>
                <w:szCs w:val="16"/>
              </w:rPr>
              <w:t>Motion</w:t>
            </w:r>
          </w:p>
          <w:p w14:paraId="7F53BE9D" w14:textId="77777777" w:rsidR="00FF6418" w:rsidRDefault="00FF6418" w:rsidP="00FF6418">
            <w:pPr>
              <w:jc w:val="left"/>
              <w:rPr>
                <w:smallCaps/>
                <w:sz w:val="16"/>
                <w:szCs w:val="16"/>
              </w:rPr>
            </w:pPr>
          </w:p>
          <w:p w14:paraId="4AC49BA0" w14:textId="77777777" w:rsidR="00FF6418" w:rsidRPr="000A4473" w:rsidRDefault="00FF6418" w:rsidP="00FF6418">
            <w:pPr>
              <w:jc w:val="left"/>
              <w:rPr>
                <w:smallCaps/>
                <w:sz w:val="16"/>
                <w:szCs w:val="16"/>
              </w:rPr>
            </w:pPr>
            <w:r>
              <w:rPr>
                <w:smallCaps/>
                <w:sz w:val="16"/>
                <w:szCs w:val="16"/>
              </w:rPr>
              <w:t>Second</w:t>
            </w:r>
          </w:p>
          <w:p w14:paraId="73931613" w14:textId="77777777" w:rsidR="00FF6418" w:rsidRDefault="00FF6418" w:rsidP="00FF6418">
            <w:pPr>
              <w:jc w:val="left"/>
              <w:rPr>
                <w:smallCaps/>
                <w:sz w:val="16"/>
                <w:szCs w:val="16"/>
              </w:rPr>
            </w:pPr>
          </w:p>
          <w:p w14:paraId="6CC2C5A5" w14:textId="77777777" w:rsidR="00FF6418" w:rsidRPr="000A4473" w:rsidRDefault="00FF6418" w:rsidP="00FF6418">
            <w:pPr>
              <w:jc w:val="left"/>
              <w:rPr>
                <w:smallCaps/>
                <w:sz w:val="16"/>
                <w:szCs w:val="16"/>
              </w:rPr>
            </w:pPr>
            <w:r w:rsidRPr="000A4473">
              <w:rPr>
                <w:smallCaps/>
                <w:sz w:val="16"/>
                <w:szCs w:val="16"/>
              </w:rPr>
              <w:t xml:space="preserve">Vote: </w:t>
            </w:r>
          </w:p>
          <w:p w14:paraId="072536C4" w14:textId="77777777" w:rsidR="00FF6418" w:rsidRPr="000A4473" w:rsidRDefault="00FF6418" w:rsidP="00FF6418">
            <w:pPr>
              <w:jc w:val="left"/>
              <w:rPr>
                <w:smallCaps/>
                <w:sz w:val="16"/>
                <w:szCs w:val="16"/>
              </w:rPr>
            </w:pPr>
            <w:r>
              <w:rPr>
                <w:smallCaps/>
                <w:sz w:val="16"/>
                <w:szCs w:val="16"/>
              </w:rPr>
              <w:t xml:space="preserve">[  </w:t>
            </w:r>
            <w:r w:rsidRPr="000A4473">
              <w:rPr>
                <w:smallCaps/>
                <w:sz w:val="16"/>
                <w:szCs w:val="16"/>
              </w:rPr>
              <w:t>] pass</w:t>
            </w:r>
          </w:p>
          <w:p w14:paraId="39B2BF5E" w14:textId="77777777" w:rsidR="00FF6418" w:rsidRPr="000A4473" w:rsidRDefault="00FF6418" w:rsidP="00FF6418">
            <w:pPr>
              <w:jc w:val="left"/>
              <w:rPr>
                <w:smallCaps/>
                <w:sz w:val="16"/>
                <w:szCs w:val="16"/>
              </w:rPr>
            </w:pPr>
            <w:r w:rsidRPr="000A4473">
              <w:rPr>
                <w:smallCaps/>
                <w:sz w:val="16"/>
                <w:szCs w:val="16"/>
              </w:rPr>
              <w:t>[  ] fail</w:t>
            </w:r>
          </w:p>
        </w:tc>
        <w:tc>
          <w:tcPr>
            <w:tcW w:w="7488" w:type="dxa"/>
            <w:tcBorders>
              <w:left w:val="single" w:sz="4" w:space="0" w:color="auto"/>
            </w:tcBorders>
            <w:shd w:val="clear" w:color="auto" w:fill="auto"/>
          </w:tcPr>
          <w:p w14:paraId="19643B8A" w14:textId="32739966" w:rsidR="00FF6418" w:rsidRPr="00EB4527" w:rsidRDefault="00FF6418" w:rsidP="00E24E9B">
            <w:pPr>
              <w:ind w:left="720"/>
              <w:jc w:val="both"/>
              <w:rPr>
                <w:b/>
              </w:rPr>
            </w:pPr>
            <w:r>
              <w:rPr>
                <w:b/>
              </w:rPr>
              <w:t xml:space="preserve">Resolution </w:t>
            </w:r>
            <w:r w:rsidR="00A847CD">
              <w:rPr>
                <w:b/>
              </w:rPr>
              <w:t>181120</w:t>
            </w:r>
            <w:r>
              <w:rPr>
                <w:b/>
              </w:rPr>
              <w:t xml:space="preserve">04 Report of </w:t>
            </w:r>
            <w:r>
              <w:rPr>
                <w:b/>
                <w:bCs/>
                <w:w w:val="105"/>
              </w:rPr>
              <w:t>American Paradigm</w:t>
            </w:r>
            <w:r w:rsidRPr="00EB4527">
              <w:rPr>
                <w:b/>
                <w:bCs/>
                <w:w w:val="105"/>
              </w:rPr>
              <w:t xml:space="preserve"> School</w:t>
            </w:r>
            <w:r>
              <w:rPr>
                <w:b/>
                <w:bCs/>
                <w:w w:val="105"/>
              </w:rPr>
              <w:t>s</w:t>
            </w:r>
          </w:p>
          <w:p w14:paraId="354CCE10" w14:textId="77777777" w:rsidR="00FF6418" w:rsidRPr="00A543C9" w:rsidRDefault="00FF6418" w:rsidP="00FF6418">
            <w:pPr>
              <w:jc w:val="both"/>
            </w:pPr>
          </w:p>
          <w:p w14:paraId="5E8A06BD" w14:textId="77777777" w:rsidR="00FF6418" w:rsidRDefault="00FF6418" w:rsidP="00E24E9B">
            <w:pPr>
              <w:ind w:left="720"/>
              <w:jc w:val="both"/>
            </w:pPr>
            <w:r>
              <w:t>RESOLVED</w:t>
            </w:r>
            <w:r w:rsidRPr="000A4473">
              <w:t xml:space="preserve"> that the Board of Trustees of </w:t>
            </w:r>
            <w:r>
              <w:t>Lindley Academy Charter School at Birney</w:t>
            </w:r>
            <w:r w:rsidRPr="000A4473">
              <w:t xml:space="preserve"> hereby accepts the report of </w:t>
            </w:r>
            <w:r>
              <w:rPr>
                <w:bCs/>
                <w:w w:val="105"/>
              </w:rPr>
              <w:t>American Paradigm Schools</w:t>
            </w:r>
            <w:r w:rsidRPr="000A4473">
              <w:t xml:space="preserve"> and hereby incorporates into these minutes by reference the </w:t>
            </w:r>
            <w:r>
              <w:t>written report</w:t>
            </w:r>
            <w:r w:rsidRPr="000A4473">
              <w:t xml:space="preserve"> and the documents presented by </w:t>
            </w:r>
            <w:r>
              <w:t>American Paradigm Schools</w:t>
            </w:r>
            <w:r w:rsidRPr="000A4473">
              <w:t>.</w:t>
            </w:r>
          </w:p>
          <w:p w14:paraId="70317313" w14:textId="77777777" w:rsidR="00FF6418" w:rsidRDefault="00FF6418" w:rsidP="00FF6418">
            <w:pPr>
              <w:jc w:val="both"/>
            </w:pPr>
          </w:p>
          <w:p w14:paraId="341887C1"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7EA97602" w14:textId="77777777" w:rsidTr="00FF6418">
              <w:trPr>
                <w:trHeight w:val="243"/>
              </w:trPr>
              <w:tc>
                <w:tcPr>
                  <w:tcW w:w="1777" w:type="dxa"/>
                  <w:shd w:val="clear" w:color="auto" w:fill="F3F3F3"/>
                </w:tcPr>
                <w:p w14:paraId="2C1CC7AA"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67248259" w14:textId="77777777" w:rsidR="00FF6418" w:rsidRPr="00A553E8" w:rsidRDefault="00FF6418" w:rsidP="00FF6418">
                  <w:pPr>
                    <w:jc w:val="both"/>
                    <w:rPr>
                      <w:b/>
                      <w:i/>
                      <w:sz w:val="20"/>
                      <w:szCs w:val="20"/>
                    </w:rPr>
                  </w:pPr>
                  <w:r w:rsidRPr="00A553E8">
                    <w:rPr>
                      <w:b/>
                      <w:i/>
                      <w:sz w:val="20"/>
                      <w:szCs w:val="20"/>
                    </w:rPr>
                    <w:t>What</w:t>
                  </w:r>
                </w:p>
              </w:tc>
            </w:tr>
            <w:tr w:rsidR="00FF6418" w:rsidRPr="003516C7" w14:paraId="45CC2E7F" w14:textId="77777777" w:rsidTr="00FF6418">
              <w:trPr>
                <w:trHeight w:val="259"/>
              </w:trPr>
              <w:tc>
                <w:tcPr>
                  <w:tcW w:w="1777" w:type="dxa"/>
                  <w:shd w:val="clear" w:color="auto" w:fill="auto"/>
                </w:tcPr>
                <w:p w14:paraId="46211739" w14:textId="77777777" w:rsidR="00FF6418" w:rsidRPr="00A553E8" w:rsidRDefault="00FF6418" w:rsidP="00FF6418">
                  <w:pPr>
                    <w:jc w:val="both"/>
                    <w:rPr>
                      <w:b/>
                      <w:i/>
                      <w:sz w:val="20"/>
                      <w:szCs w:val="20"/>
                    </w:rPr>
                  </w:pPr>
                </w:p>
              </w:tc>
              <w:tc>
                <w:tcPr>
                  <w:tcW w:w="4580" w:type="dxa"/>
                  <w:shd w:val="clear" w:color="auto" w:fill="auto"/>
                </w:tcPr>
                <w:p w14:paraId="7E84C024" w14:textId="77777777" w:rsidR="00FF6418" w:rsidRPr="00A553E8" w:rsidRDefault="00FF6418" w:rsidP="00FF6418">
                  <w:pPr>
                    <w:jc w:val="both"/>
                    <w:rPr>
                      <w:b/>
                      <w:i/>
                      <w:sz w:val="20"/>
                      <w:szCs w:val="20"/>
                    </w:rPr>
                  </w:pPr>
                </w:p>
              </w:tc>
            </w:tr>
          </w:tbl>
          <w:p w14:paraId="45209D12" w14:textId="77777777" w:rsidR="00FF6418" w:rsidRPr="000A4473" w:rsidRDefault="00FF6418" w:rsidP="00FF6418">
            <w:pPr>
              <w:jc w:val="both"/>
            </w:pPr>
          </w:p>
        </w:tc>
      </w:tr>
    </w:tbl>
    <w:p w14:paraId="01DED146" w14:textId="77777777" w:rsidR="00FF6418" w:rsidRDefault="00FF6418" w:rsidP="00FF6418">
      <w:pPr>
        <w:jc w:val="both"/>
        <w:rPr>
          <w:b/>
          <w:sz w:val="16"/>
          <w:szCs w:val="16"/>
        </w:rPr>
      </w:pPr>
    </w:p>
    <w:tbl>
      <w:tblPr>
        <w:tblW w:w="8748" w:type="dxa"/>
        <w:tblLayout w:type="fixed"/>
        <w:tblLook w:val="01E0" w:firstRow="1" w:lastRow="1" w:firstColumn="1" w:lastColumn="1" w:noHBand="0" w:noVBand="0"/>
      </w:tblPr>
      <w:tblGrid>
        <w:gridCol w:w="1368"/>
        <w:gridCol w:w="7380"/>
      </w:tblGrid>
      <w:tr w:rsidR="00FF6418" w:rsidRPr="000A4473" w14:paraId="69BE9AF9" w14:textId="77777777" w:rsidTr="007E5CAD">
        <w:tc>
          <w:tcPr>
            <w:tcW w:w="1368" w:type="dxa"/>
            <w:tcBorders>
              <w:right w:val="single" w:sz="4" w:space="0" w:color="auto"/>
            </w:tcBorders>
            <w:shd w:val="clear" w:color="auto" w:fill="auto"/>
          </w:tcPr>
          <w:p w14:paraId="5C0F2CE4" w14:textId="77777777" w:rsidR="00FF6418" w:rsidRDefault="00FF6418" w:rsidP="00FF6418">
            <w:pPr>
              <w:jc w:val="left"/>
              <w:rPr>
                <w:smallCaps/>
                <w:sz w:val="16"/>
                <w:szCs w:val="16"/>
              </w:rPr>
            </w:pPr>
            <w:r>
              <w:rPr>
                <w:smallCaps/>
                <w:sz w:val="16"/>
                <w:szCs w:val="16"/>
              </w:rPr>
              <w:t>Motion</w:t>
            </w:r>
          </w:p>
          <w:p w14:paraId="4D3A0517" w14:textId="77777777" w:rsidR="00FF6418" w:rsidRDefault="00FF6418" w:rsidP="00FF6418">
            <w:pPr>
              <w:jc w:val="left"/>
              <w:rPr>
                <w:smallCaps/>
                <w:sz w:val="16"/>
                <w:szCs w:val="16"/>
              </w:rPr>
            </w:pPr>
          </w:p>
          <w:p w14:paraId="45E2212A" w14:textId="77777777" w:rsidR="00FF6418" w:rsidRPr="000A4473" w:rsidRDefault="00FF6418" w:rsidP="00FF6418">
            <w:pPr>
              <w:jc w:val="left"/>
              <w:rPr>
                <w:smallCaps/>
                <w:sz w:val="16"/>
                <w:szCs w:val="16"/>
              </w:rPr>
            </w:pPr>
            <w:r>
              <w:rPr>
                <w:smallCaps/>
                <w:sz w:val="16"/>
                <w:szCs w:val="16"/>
              </w:rPr>
              <w:t>Second</w:t>
            </w:r>
          </w:p>
          <w:p w14:paraId="0F1F31FC" w14:textId="77777777" w:rsidR="00FF6418" w:rsidRDefault="00FF6418" w:rsidP="00FF6418">
            <w:pPr>
              <w:jc w:val="left"/>
              <w:rPr>
                <w:smallCaps/>
                <w:sz w:val="16"/>
                <w:szCs w:val="16"/>
              </w:rPr>
            </w:pPr>
          </w:p>
          <w:p w14:paraId="3ACD4F56" w14:textId="77777777" w:rsidR="00FF6418" w:rsidRPr="000A4473" w:rsidRDefault="00FF6418" w:rsidP="00FF6418">
            <w:pPr>
              <w:jc w:val="left"/>
              <w:rPr>
                <w:smallCaps/>
                <w:sz w:val="16"/>
                <w:szCs w:val="16"/>
              </w:rPr>
            </w:pPr>
            <w:r w:rsidRPr="000A4473">
              <w:rPr>
                <w:smallCaps/>
                <w:sz w:val="16"/>
                <w:szCs w:val="16"/>
              </w:rPr>
              <w:t xml:space="preserve">Vote: </w:t>
            </w:r>
          </w:p>
          <w:p w14:paraId="71697852" w14:textId="77777777" w:rsidR="00FF6418" w:rsidRPr="000A4473" w:rsidRDefault="00FF6418" w:rsidP="00FF6418">
            <w:pPr>
              <w:jc w:val="left"/>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7639D912" w14:textId="77777777" w:rsidR="00FF6418" w:rsidRPr="000A4473" w:rsidRDefault="00FF6418" w:rsidP="00FF6418">
            <w:pPr>
              <w:jc w:val="left"/>
              <w:rPr>
                <w:smallCaps/>
                <w:sz w:val="16"/>
                <w:szCs w:val="16"/>
              </w:rPr>
            </w:pPr>
            <w:r w:rsidRPr="000A4473">
              <w:rPr>
                <w:smallCaps/>
                <w:sz w:val="16"/>
                <w:szCs w:val="16"/>
              </w:rPr>
              <w:t>[  ] fail</w:t>
            </w:r>
          </w:p>
        </w:tc>
        <w:tc>
          <w:tcPr>
            <w:tcW w:w="7380" w:type="dxa"/>
            <w:tcBorders>
              <w:left w:val="single" w:sz="4" w:space="0" w:color="auto"/>
            </w:tcBorders>
            <w:shd w:val="clear" w:color="auto" w:fill="auto"/>
          </w:tcPr>
          <w:p w14:paraId="24498E56" w14:textId="3B48B397" w:rsidR="00FF6418" w:rsidRPr="007E2254" w:rsidRDefault="00FF6418" w:rsidP="00E24E9B">
            <w:pPr>
              <w:ind w:left="720"/>
              <w:jc w:val="both"/>
              <w:rPr>
                <w:b/>
              </w:rPr>
            </w:pPr>
            <w:r>
              <w:rPr>
                <w:b/>
              </w:rPr>
              <w:t xml:space="preserve">Resolution </w:t>
            </w:r>
            <w:r w:rsidR="00A847CD">
              <w:rPr>
                <w:b/>
              </w:rPr>
              <w:t>181120</w:t>
            </w:r>
            <w:r w:rsidR="001A07A3">
              <w:rPr>
                <w:b/>
              </w:rPr>
              <w:t>05</w:t>
            </w:r>
            <w:r>
              <w:rPr>
                <w:b/>
              </w:rPr>
              <w:t xml:space="preserve"> </w:t>
            </w:r>
            <w:r w:rsidRPr="007E2254">
              <w:rPr>
                <w:b/>
              </w:rPr>
              <w:t>Report of</w:t>
            </w:r>
            <w:r w:rsidRPr="00051EEC">
              <w:rPr>
                <w:b/>
              </w:rPr>
              <w:t xml:space="preserve"> </w:t>
            </w:r>
            <w:r>
              <w:rPr>
                <w:b/>
              </w:rPr>
              <w:t>Peter Costa</w:t>
            </w:r>
            <w:r w:rsidRPr="007E2254">
              <w:rPr>
                <w:b/>
              </w:rPr>
              <w:t>, Business Controller</w:t>
            </w:r>
          </w:p>
          <w:p w14:paraId="34E64A64" w14:textId="77777777" w:rsidR="00FF6418" w:rsidRPr="000A4473" w:rsidRDefault="00FF6418" w:rsidP="00FF6418">
            <w:pPr>
              <w:jc w:val="both"/>
              <w:rPr>
                <w:b/>
              </w:rPr>
            </w:pPr>
          </w:p>
          <w:p w14:paraId="01C0AD4F" w14:textId="77777777" w:rsidR="00FF6418" w:rsidRDefault="00FF6418" w:rsidP="00E24E9B">
            <w:pPr>
              <w:ind w:left="720"/>
              <w:jc w:val="both"/>
            </w:pPr>
            <w:r w:rsidRPr="00166FF6">
              <w:t xml:space="preserve">RESOLVED that the Board of Trustees of </w:t>
            </w:r>
            <w:r>
              <w:t>Lindley Academy Charter School at Birney</w:t>
            </w:r>
            <w:r w:rsidRPr="00166FF6">
              <w:t xml:space="preserve"> hereby reviews and ac</w:t>
            </w:r>
            <w:r>
              <w:t>cepts the Financial Report of Peter Costa</w:t>
            </w:r>
            <w:r w:rsidRPr="00166FF6">
              <w:t xml:space="preserve"> and hereby incorporates into these minutes by re</w:t>
            </w:r>
            <w:r>
              <w:t>ference the Treasurer’s Report</w:t>
            </w:r>
            <w:r w:rsidRPr="00166FF6">
              <w:t xml:space="preserve"> a</w:t>
            </w:r>
            <w:r>
              <w:t>nd the documents presented by Peter Costa</w:t>
            </w:r>
            <w:r w:rsidRPr="00166FF6">
              <w:t xml:space="preserve"> to the board.  </w:t>
            </w:r>
          </w:p>
          <w:p w14:paraId="57C54E0B" w14:textId="77777777" w:rsidR="00FF6418" w:rsidRDefault="00FF6418" w:rsidP="00FF6418">
            <w:pPr>
              <w:jc w:val="both"/>
            </w:pPr>
          </w:p>
          <w:p w14:paraId="474FEB7E" w14:textId="77777777" w:rsidR="00FF6418" w:rsidRPr="003516C7" w:rsidRDefault="00FF6418" w:rsidP="00FF6418">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FF6418" w:rsidRPr="003516C7" w14:paraId="58C51FD0" w14:textId="77777777" w:rsidTr="00FF6418">
              <w:trPr>
                <w:trHeight w:val="243"/>
              </w:trPr>
              <w:tc>
                <w:tcPr>
                  <w:tcW w:w="1777" w:type="dxa"/>
                  <w:shd w:val="clear" w:color="auto" w:fill="F3F3F3"/>
                </w:tcPr>
                <w:p w14:paraId="600A160A" w14:textId="77777777" w:rsidR="00FF6418" w:rsidRPr="00A553E8" w:rsidRDefault="00FF6418" w:rsidP="00FF6418">
                  <w:pPr>
                    <w:jc w:val="both"/>
                    <w:rPr>
                      <w:b/>
                      <w:i/>
                      <w:sz w:val="20"/>
                      <w:szCs w:val="20"/>
                    </w:rPr>
                  </w:pPr>
                  <w:r w:rsidRPr="00A553E8">
                    <w:rPr>
                      <w:b/>
                      <w:i/>
                      <w:sz w:val="20"/>
                      <w:szCs w:val="20"/>
                    </w:rPr>
                    <w:t>Who</w:t>
                  </w:r>
                </w:p>
              </w:tc>
              <w:tc>
                <w:tcPr>
                  <w:tcW w:w="4580" w:type="dxa"/>
                  <w:shd w:val="clear" w:color="auto" w:fill="F3F3F3"/>
                </w:tcPr>
                <w:p w14:paraId="7DFC7298" w14:textId="77777777" w:rsidR="00FF6418" w:rsidRPr="00A553E8" w:rsidRDefault="00FF6418" w:rsidP="00FF6418">
                  <w:pPr>
                    <w:jc w:val="both"/>
                    <w:rPr>
                      <w:b/>
                      <w:i/>
                      <w:sz w:val="20"/>
                      <w:szCs w:val="20"/>
                    </w:rPr>
                  </w:pPr>
                  <w:r w:rsidRPr="00A553E8">
                    <w:rPr>
                      <w:b/>
                      <w:i/>
                      <w:sz w:val="20"/>
                      <w:szCs w:val="20"/>
                    </w:rPr>
                    <w:t>What</w:t>
                  </w:r>
                </w:p>
              </w:tc>
            </w:tr>
            <w:tr w:rsidR="00FF6418" w:rsidRPr="003516C7" w14:paraId="6599F30F" w14:textId="77777777" w:rsidTr="00FF6418">
              <w:trPr>
                <w:trHeight w:val="259"/>
              </w:trPr>
              <w:tc>
                <w:tcPr>
                  <w:tcW w:w="1777" w:type="dxa"/>
                  <w:shd w:val="clear" w:color="auto" w:fill="auto"/>
                </w:tcPr>
                <w:p w14:paraId="1D624C4D" w14:textId="77777777" w:rsidR="00FF6418" w:rsidRPr="00A553E8" w:rsidRDefault="00FF6418" w:rsidP="00FF6418">
                  <w:pPr>
                    <w:jc w:val="both"/>
                    <w:rPr>
                      <w:b/>
                      <w:i/>
                      <w:sz w:val="20"/>
                      <w:szCs w:val="20"/>
                    </w:rPr>
                  </w:pPr>
                </w:p>
              </w:tc>
              <w:tc>
                <w:tcPr>
                  <w:tcW w:w="4580" w:type="dxa"/>
                  <w:shd w:val="clear" w:color="auto" w:fill="auto"/>
                </w:tcPr>
                <w:p w14:paraId="5F15E25D" w14:textId="77777777" w:rsidR="00FF6418" w:rsidRPr="00A553E8" w:rsidRDefault="00FF6418" w:rsidP="00FF6418">
                  <w:pPr>
                    <w:jc w:val="both"/>
                    <w:rPr>
                      <w:b/>
                      <w:i/>
                      <w:sz w:val="20"/>
                      <w:szCs w:val="20"/>
                    </w:rPr>
                  </w:pPr>
                </w:p>
              </w:tc>
            </w:tr>
          </w:tbl>
          <w:p w14:paraId="5E0E6827" w14:textId="77777777" w:rsidR="00FF6418" w:rsidRPr="000A4473" w:rsidRDefault="00FF6418" w:rsidP="00FF6418">
            <w:pPr>
              <w:jc w:val="both"/>
            </w:pPr>
          </w:p>
        </w:tc>
      </w:tr>
      <w:tr w:rsidR="008B5700" w:rsidRPr="000A4473" w14:paraId="75B3D2BA" w14:textId="77777777" w:rsidTr="007E5CAD">
        <w:tc>
          <w:tcPr>
            <w:tcW w:w="1368" w:type="dxa"/>
            <w:tcBorders>
              <w:right w:val="single" w:sz="4" w:space="0" w:color="auto"/>
            </w:tcBorders>
            <w:shd w:val="clear" w:color="auto" w:fill="auto"/>
          </w:tcPr>
          <w:p w14:paraId="2B820276" w14:textId="77777777" w:rsidR="008B5700" w:rsidRDefault="008B5700" w:rsidP="00FF6418">
            <w:pPr>
              <w:jc w:val="left"/>
              <w:rPr>
                <w:smallCaps/>
                <w:sz w:val="16"/>
                <w:szCs w:val="16"/>
              </w:rPr>
            </w:pPr>
          </w:p>
          <w:p w14:paraId="62C133D6" w14:textId="77777777" w:rsidR="008B5700" w:rsidRDefault="008B5700" w:rsidP="008B5700">
            <w:pPr>
              <w:jc w:val="left"/>
              <w:rPr>
                <w:smallCaps/>
                <w:sz w:val="16"/>
                <w:szCs w:val="16"/>
              </w:rPr>
            </w:pPr>
          </w:p>
          <w:p w14:paraId="35A534EC" w14:textId="77777777" w:rsidR="008B5700" w:rsidRDefault="008B5700" w:rsidP="008B5700">
            <w:pPr>
              <w:jc w:val="left"/>
              <w:rPr>
                <w:smallCaps/>
                <w:sz w:val="16"/>
                <w:szCs w:val="16"/>
              </w:rPr>
            </w:pPr>
            <w:r>
              <w:rPr>
                <w:smallCaps/>
                <w:sz w:val="16"/>
                <w:szCs w:val="16"/>
              </w:rPr>
              <w:t>Motion</w:t>
            </w:r>
          </w:p>
          <w:p w14:paraId="1DEC0339" w14:textId="77777777" w:rsidR="008B5700" w:rsidRDefault="008B5700" w:rsidP="008B5700">
            <w:pPr>
              <w:jc w:val="left"/>
              <w:rPr>
                <w:smallCaps/>
                <w:sz w:val="16"/>
                <w:szCs w:val="16"/>
              </w:rPr>
            </w:pPr>
          </w:p>
          <w:p w14:paraId="0244721C" w14:textId="77777777" w:rsidR="008B5700" w:rsidRPr="000A4473" w:rsidRDefault="008B5700" w:rsidP="008B5700">
            <w:pPr>
              <w:jc w:val="left"/>
              <w:rPr>
                <w:smallCaps/>
                <w:sz w:val="16"/>
                <w:szCs w:val="16"/>
              </w:rPr>
            </w:pPr>
            <w:r>
              <w:rPr>
                <w:smallCaps/>
                <w:sz w:val="16"/>
                <w:szCs w:val="16"/>
              </w:rPr>
              <w:t>Second</w:t>
            </w:r>
          </w:p>
          <w:p w14:paraId="16DA4BD4" w14:textId="77777777" w:rsidR="008B5700" w:rsidRDefault="008B5700" w:rsidP="008B5700">
            <w:pPr>
              <w:jc w:val="left"/>
              <w:rPr>
                <w:smallCaps/>
                <w:sz w:val="16"/>
                <w:szCs w:val="16"/>
              </w:rPr>
            </w:pPr>
          </w:p>
          <w:p w14:paraId="4F9BCB93" w14:textId="77777777" w:rsidR="008B5700" w:rsidRPr="000A4473" w:rsidRDefault="008B5700" w:rsidP="008B5700">
            <w:pPr>
              <w:jc w:val="left"/>
              <w:rPr>
                <w:smallCaps/>
                <w:sz w:val="16"/>
                <w:szCs w:val="16"/>
              </w:rPr>
            </w:pPr>
            <w:r w:rsidRPr="000A4473">
              <w:rPr>
                <w:smallCaps/>
                <w:sz w:val="16"/>
                <w:szCs w:val="16"/>
              </w:rPr>
              <w:t xml:space="preserve">Vote: </w:t>
            </w:r>
          </w:p>
          <w:p w14:paraId="26DDA2CA" w14:textId="77777777" w:rsidR="008B5700" w:rsidRPr="000A4473" w:rsidRDefault="008B5700" w:rsidP="008B5700">
            <w:pPr>
              <w:jc w:val="left"/>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08652D65" w14:textId="1FBAF7CD" w:rsidR="008B5700" w:rsidRDefault="008B5700" w:rsidP="008B5700">
            <w:pPr>
              <w:jc w:val="left"/>
              <w:rPr>
                <w:smallCaps/>
                <w:sz w:val="16"/>
                <w:szCs w:val="16"/>
              </w:rPr>
            </w:pPr>
            <w:r w:rsidRPr="000A4473">
              <w:rPr>
                <w:smallCaps/>
                <w:sz w:val="16"/>
                <w:szCs w:val="16"/>
              </w:rPr>
              <w:t>[  ] fail</w:t>
            </w:r>
          </w:p>
        </w:tc>
        <w:tc>
          <w:tcPr>
            <w:tcW w:w="7380" w:type="dxa"/>
            <w:tcBorders>
              <w:left w:val="single" w:sz="4" w:space="0" w:color="auto"/>
            </w:tcBorders>
            <w:shd w:val="clear" w:color="auto" w:fill="auto"/>
          </w:tcPr>
          <w:p w14:paraId="77468400" w14:textId="77777777" w:rsidR="008B5700" w:rsidRDefault="008B5700" w:rsidP="00FF6418">
            <w:pPr>
              <w:jc w:val="both"/>
              <w:rPr>
                <w:b/>
              </w:rPr>
            </w:pPr>
          </w:p>
          <w:p w14:paraId="6742EF54" w14:textId="00961903" w:rsidR="008B5700" w:rsidRPr="007E2254" w:rsidRDefault="008B5700" w:rsidP="00E24E9B">
            <w:pPr>
              <w:ind w:left="720"/>
              <w:jc w:val="both"/>
              <w:rPr>
                <w:b/>
              </w:rPr>
            </w:pPr>
            <w:r>
              <w:rPr>
                <w:b/>
              </w:rPr>
              <w:t xml:space="preserve">Resolution </w:t>
            </w:r>
            <w:r w:rsidR="00A847CD">
              <w:rPr>
                <w:b/>
              </w:rPr>
              <w:t>181120</w:t>
            </w:r>
            <w:r w:rsidR="001A07A3">
              <w:rPr>
                <w:b/>
              </w:rPr>
              <w:t xml:space="preserve">06 </w:t>
            </w:r>
            <w:r>
              <w:rPr>
                <w:b/>
              </w:rPr>
              <w:t>Human Resources</w:t>
            </w:r>
          </w:p>
          <w:p w14:paraId="0DE4691F" w14:textId="77777777" w:rsidR="008B5700" w:rsidRPr="000A4473" w:rsidRDefault="008B5700" w:rsidP="008B5700">
            <w:pPr>
              <w:jc w:val="both"/>
              <w:rPr>
                <w:b/>
              </w:rPr>
            </w:pPr>
          </w:p>
          <w:p w14:paraId="0EA18A8E" w14:textId="77777777" w:rsidR="008B5700" w:rsidRPr="00861790" w:rsidRDefault="008B5700" w:rsidP="00E24E9B">
            <w:pPr>
              <w:ind w:left="720"/>
              <w:jc w:val="both"/>
            </w:pPr>
            <w:r w:rsidRPr="00861790">
              <w:t xml:space="preserve">RESOLVED, the Board of Trustees of </w:t>
            </w:r>
            <w:r>
              <w:t>Lindley Academy Charter School at Birney</w:t>
            </w:r>
            <w:r w:rsidRPr="00861790">
              <w:t xml:space="preserve"> accepts the human resources changes, modifications and additions as presented below. </w:t>
            </w:r>
          </w:p>
          <w:p w14:paraId="44E6CBF7" w14:textId="77777777" w:rsidR="008B5700" w:rsidRDefault="008B5700" w:rsidP="00E24E9B">
            <w:pPr>
              <w:jc w:val="both"/>
              <w:rPr>
                <w:b/>
                <w:i/>
                <w:sz w:val="20"/>
                <w:szCs w:val="20"/>
              </w:rPr>
            </w:pPr>
          </w:p>
          <w:tbl>
            <w:tblPr>
              <w:tblW w:w="6556" w:type="dxa"/>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150"/>
              <w:gridCol w:w="1350"/>
            </w:tblGrid>
            <w:tr w:rsidR="00E24E9B" w14:paraId="637685A7" w14:textId="77777777" w:rsidTr="0030357E">
              <w:tc>
                <w:tcPr>
                  <w:tcW w:w="6556" w:type="dxa"/>
                  <w:gridSpan w:val="3"/>
                  <w:shd w:val="clear" w:color="auto" w:fill="auto"/>
                </w:tcPr>
                <w:p w14:paraId="3F66BD3C" w14:textId="77777777" w:rsidR="00E24E9B" w:rsidRDefault="00E24E9B" w:rsidP="0030357E">
                  <w:pPr>
                    <w:rPr>
                      <w:b/>
                    </w:rPr>
                  </w:pPr>
                  <w:r>
                    <w:rPr>
                      <w:b/>
                    </w:rPr>
                    <w:t>HIRES</w:t>
                  </w:r>
                </w:p>
              </w:tc>
            </w:tr>
            <w:tr w:rsidR="00E24E9B" w14:paraId="6BCD4691" w14:textId="77777777" w:rsidTr="0030357E">
              <w:tc>
                <w:tcPr>
                  <w:tcW w:w="2056" w:type="dxa"/>
                  <w:shd w:val="clear" w:color="auto" w:fill="auto"/>
                </w:tcPr>
                <w:p w14:paraId="54F25639" w14:textId="77777777" w:rsidR="00E24E9B" w:rsidRDefault="00E24E9B" w:rsidP="0030357E">
                  <w:pPr>
                    <w:rPr>
                      <w:b/>
                      <w:sz w:val="20"/>
                      <w:szCs w:val="20"/>
                    </w:rPr>
                  </w:pPr>
                  <w:r>
                    <w:rPr>
                      <w:b/>
                      <w:sz w:val="20"/>
                      <w:szCs w:val="20"/>
                    </w:rPr>
                    <w:t>NAME</w:t>
                  </w:r>
                </w:p>
              </w:tc>
              <w:tc>
                <w:tcPr>
                  <w:tcW w:w="3150" w:type="dxa"/>
                  <w:shd w:val="clear" w:color="auto" w:fill="auto"/>
                </w:tcPr>
                <w:p w14:paraId="6FE29A87" w14:textId="77777777" w:rsidR="00E24E9B" w:rsidRDefault="00E24E9B" w:rsidP="0030357E">
                  <w:pPr>
                    <w:rPr>
                      <w:b/>
                      <w:sz w:val="20"/>
                      <w:szCs w:val="20"/>
                    </w:rPr>
                  </w:pPr>
                  <w:r>
                    <w:rPr>
                      <w:b/>
                      <w:sz w:val="20"/>
                      <w:szCs w:val="20"/>
                    </w:rPr>
                    <w:t>TITLE</w:t>
                  </w:r>
                </w:p>
              </w:tc>
              <w:tc>
                <w:tcPr>
                  <w:tcW w:w="1350" w:type="dxa"/>
                  <w:shd w:val="clear" w:color="auto" w:fill="auto"/>
                </w:tcPr>
                <w:p w14:paraId="634F145E" w14:textId="0C0CE5A4" w:rsidR="00E24E9B" w:rsidRDefault="00E27321" w:rsidP="0030357E">
                  <w:pPr>
                    <w:rPr>
                      <w:b/>
                      <w:sz w:val="20"/>
                      <w:szCs w:val="20"/>
                    </w:rPr>
                  </w:pPr>
                  <w:r>
                    <w:rPr>
                      <w:b/>
                      <w:sz w:val="20"/>
                      <w:szCs w:val="20"/>
                    </w:rPr>
                    <w:t>START DATE</w:t>
                  </w:r>
                </w:p>
              </w:tc>
            </w:tr>
            <w:tr w:rsidR="00E24E9B" w14:paraId="3144028B" w14:textId="77777777" w:rsidTr="0030357E">
              <w:trPr>
                <w:trHeight w:val="206"/>
              </w:trPr>
              <w:tc>
                <w:tcPr>
                  <w:tcW w:w="2056" w:type="dxa"/>
                  <w:shd w:val="clear" w:color="auto" w:fill="auto"/>
                </w:tcPr>
                <w:p w14:paraId="3D192282" w14:textId="189DE011" w:rsidR="00E24E9B" w:rsidRDefault="00E27321" w:rsidP="0030357E">
                  <w:pPr>
                    <w:jc w:val="left"/>
                    <w:rPr>
                      <w:sz w:val="20"/>
                      <w:szCs w:val="20"/>
                    </w:rPr>
                  </w:pPr>
                  <w:r>
                    <w:rPr>
                      <w:sz w:val="20"/>
                      <w:szCs w:val="20"/>
                    </w:rPr>
                    <w:t>Melanie Ludy</w:t>
                  </w:r>
                </w:p>
              </w:tc>
              <w:tc>
                <w:tcPr>
                  <w:tcW w:w="3150" w:type="dxa"/>
                  <w:shd w:val="clear" w:color="auto" w:fill="auto"/>
                </w:tcPr>
                <w:p w14:paraId="084DBC8E" w14:textId="7914E4BF" w:rsidR="00E24E9B" w:rsidRDefault="00E27321" w:rsidP="0030357E">
                  <w:pPr>
                    <w:jc w:val="left"/>
                    <w:rPr>
                      <w:sz w:val="20"/>
                      <w:szCs w:val="20"/>
                    </w:rPr>
                  </w:pPr>
                  <w:r>
                    <w:rPr>
                      <w:sz w:val="20"/>
                      <w:szCs w:val="20"/>
                    </w:rPr>
                    <w:t>Science Teacher (7</w:t>
                  </w:r>
                  <w:r w:rsidRPr="00E27321">
                    <w:rPr>
                      <w:sz w:val="20"/>
                      <w:szCs w:val="20"/>
                      <w:vertAlign w:val="superscript"/>
                    </w:rPr>
                    <w:t>th</w:t>
                  </w:r>
                  <w:r>
                    <w:rPr>
                      <w:sz w:val="20"/>
                      <w:szCs w:val="20"/>
                    </w:rPr>
                    <w:t>/8</w:t>
                  </w:r>
                  <w:r w:rsidRPr="00E27321">
                    <w:rPr>
                      <w:sz w:val="20"/>
                      <w:szCs w:val="20"/>
                      <w:vertAlign w:val="superscript"/>
                    </w:rPr>
                    <w:t>th</w:t>
                  </w:r>
                  <w:r>
                    <w:rPr>
                      <w:sz w:val="20"/>
                      <w:szCs w:val="20"/>
                    </w:rPr>
                    <w:t xml:space="preserve"> Grade)</w:t>
                  </w:r>
                </w:p>
              </w:tc>
              <w:tc>
                <w:tcPr>
                  <w:tcW w:w="1350" w:type="dxa"/>
                  <w:shd w:val="clear" w:color="auto" w:fill="auto"/>
                </w:tcPr>
                <w:p w14:paraId="29475992" w14:textId="61391FE8" w:rsidR="00E24E9B" w:rsidRDefault="00E27321" w:rsidP="0030357E">
                  <w:pPr>
                    <w:jc w:val="left"/>
                    <w:rPr>
                      <w:sz w:val="20"/>
                      <w:szCs w:val="20"/>
                    </w:rPr>
                  </w:pPr>
                  <w:r>
                    <w:rPr>
                      <w:sz w:val="20"/>
                      <w:szCs w:val="20"/>
                    </w:rPr>
                    <w:t>10/29/18</w:t>
                  </w:r>
                </w:p>
              </w:tc>
            </w:tr>
            <w:tr w:rsidR="00E27321" w14:paraId="4AF311B5" w14:textId="77777777" w:rsidTr="0030357E">
              <w:trPr>
                <w:trHeight w:val="206"/>
              </w:trPr>
              <w:tc>
                <w:tcPr>
                  <w:tcW w:w="2056" w:type="dxa"/>
                  <w:shd w:val="clear" w:color="auto" w:fill="auto"/>
                </w:tcPr>
                <w:p w14:paraId="417279E6" w14:textId="69FB2DB5" w:rsidR="00E27321" w:rsidRDefault="00E27321" w:rsidP="0030357E">
                  <w:pPr>
                    <w:jc w:val="left"/>
                    <w:rPr>
                      <w:sz w:val="20"/>
                      <w:szCs w:val="20"/>
                    </w:rPr>
                  </w:pPr>
                  <w:r>
                    <w:rPr>
                      <w:sz w:val="20"/>
                      <w:szCs w:val="20"/>
                    </w:rPr>
                    <w:t>Elizabeth Norris</w:t>
                  </w:r>
                </w:p>
              </w:tc>
              <w:tc>
                <w:tcPr>
                  <w:tcW w:w="3150" w:type="dxa"/>
                  <w:shd w:val="clear" w:color="auto" w:fill="auto"/>
                </w:tcPr>
                <w:p w14:paraId="5FBB4A23" w14:textId="3ECB4E4B" w:rsidR="00E27321" w:rsidRDefault="00E27321" w:rsidP="0030357E">
                  <w:pPr>
                    <w:jc w:val="left"/>
                    <w:rPr>
                      <w:sz w:val="20"/>
                      <w:szCs w:val="20"/>
                    </w:rPr>
                  </w:pPr>
                  <w:r>
                    <w:rPr>
                      <w:sz w:val="20"/>
                      <w:szCs w:val="20"/>
                    </w:rPr>
                    <w:t>Teacher (3</w:t>
                  </w:r>
                  <w:r w:rsidRPr="00E27321">
                    <w:rPr>
                      <w:sz w:val="20"/>
                      <w:szCs w:val="20"/>
                      <w:vertAlign w:val="superscript"/>
                    </w:rPr>
                    <w:t>rd</w:t>
                  </w:r>
                  <w:r>
                    <w:rPr>
                      <w:sz w:val="20"/>
                      <w:szCs w:val="20"/>
                    </w:rPr>
                    <w:t xml:space="preserve"> Grade)</w:t>
                  </w:r>
                </w:p>
              </w:tc>
              <w:tc>
                <w:tcPr>
                  <w:tcW w:w="1350" w:type="dxa"/>
                  <w:shd w:val="clear" w:color="auto" w:fill="auto"/>
                </w:tcPr>
                <w:p w14:paraId="2F181BE6" w14:textId="74183F16" w:rsidR="00E27321" w:rsidRDefault="00E27321" w:rsidP="0030357E">
                  <w:pPr>
                    <w:jc w:val="left"/>
                    <w:rPr>
                      <w:sz w:val="20"/>
                      <w:szCs w:val="20"/>
                    </w:rPr>
                  </w:pPr>
                  <w:r>
                    <w:rPr>
                      <w:sz w:val="20"/>
                      <w:szCs w:val="20"/>
                    </w:rPr>
                    <w:t>10/9/18</w:t>
                  </w:r>
                </w:p>
              </w:tc>
            </w:tr>
            <w:tr w:rsidR="00E27321" w14:paraId="0B446B93" w14:textId="77777777" w:rsidTr="0030357E">
              <w:trPr>
                <w:trHeight w:val="206"/>
              </w:trPr>
              <w:tc>
                <w:tcPr>
                  <w:tcW w:w="2056" w:type="dxa"/>
                  <w:shd w:val="clear" w:color="auto" w:fill="auto"/>
                </w:tcPr>
                <w:p w14:paraId="0795E4DA" w14:textId="5ADF90E3" w:rsidR="00E27321" w:rsidRDefault="00E27321" w:rsidP="0030357E">
                  <w:pPr>
                    <w:jc w:val="left"/>
                    <w:rPr>
                      <w:sz w:val="20"/>
                      <w:szCs w:val="20"/>
                    </w:rPr>
                  </w:pPr>
                  <w:r>
                    <w:rPr>
                      <w:sz w:val="20"/>
                      <w:szCs w:val="20"/>
                    </w:rPr>
                    <w:t>Caroline Lembo</w:t>
                  </w:r>
                </w:p>
              </w:tc>
              <w:tc>
                <w:tcPr>
                  <w:tcW w:w="3150" w:type="dxa"/>
                  <w:shd w:val="clear" w:color="auto" w:fill="auto"/>
                </w:tcPr>
                <w:p w14:paraId="1C7923D6" w14:textId="1E822C30" w:rsidR="00E27321" w:rsidRDefault="00E27321" w:rsidP="0030357E">
                  <w:pPr>
                    <w:jc w:val="left"/>
                    <w:rPr>
                      <w:sz w:val="20"/>
                      <w:szCs w:val="20"/>
                    </w:rPr>
                  </w:pPr>
                  <w:r>
                    <w:rPr>
                      <w:sz w:val="20"/>
                      <w:szCs w:val="20"/>
                    </w:rPr>
                    <w:t>Reading Specialist (5</w:t>
                  </w:r>
                  <w:r w:rsidRPr="00E27321">
                    <w:rPr>
                      <w:sz w:val="20"/>
                      <w:szCs w:val="20"/>
                      <w:vertAlign w:val="superscript"/>
                    </w:rPr>
                    <w:t>th</w:t>
                  </w:r>
                  <w:r>
                    <w:rPr>
                      <w:sz w:val="20"/>
                      <w:szCs w:val="20"/>
                    </w:rPr>
                    <w:t>-8</w:t>
                  </w:r>
                  <w:r w:rsidRPr="00E27321">
                    <w:rPr>
                      <w:sz w:val="20"/>
                      <w:szCs w:val="20"/>
                      <w:vertAlign w:val="superscript"/>
                    </w:rPr>
                    <w:t>th</w:t>
                  </w:r>
                  <w:r>
                    <w:rPr>
                      <w:sz w:val="20"/>
                      <w:szCs w:val="20"/>
                    </w:rPr>
                    <w:t xml:space="preserve"> Grade)</w:t>
                  </w:r>
                </w:p>
              </w:tc>
              <w:tc>
                <w:tcPr>
                  <w:tcW w:w="1350" w:type="dxa"/>
                  <w:shd w:val="clear" w:color="auto" w:fill="auto"/>
                </w:tcPr>
                <w:p w14:paraId="6E609BC3" w14:textId="78ABDBB2" w:rsidR="00E27321" w:rsidRDefault="00E27321" w:rsidP="0030357E">
                  <w:pPr>
                    <w:jc w:val="left"/>
                    <w:rPr>
                      <w:sz w:val="20"/>
                      <w:szCs w:val="20"/>
                    </w:rPr>
                  </w:pPr>
                  <w:r>
                    <w:rPr>
                      <w:sz w:val="20"/>
                      <w:szCs w:val="20"/>
                    </w:rPr>
                    <w:t>10/9/18</w:t>
                  </w:r>
                </w:p>
              </w:tc>
            </w:tr>
            <w:tr w:rsidR="00E27321" w14:paraId="18F0ECE9" w14:textId="77777777" w:rsidTr="0030357E">
              <w:trPr>
                <w:trHeight w:val="206"/>
              </w:trPr>
              <w:tc>
                <w:tcPr>
                  <w:tcW w:w="2056" w:type="dxa"/>
                  <w:shd w:val="clear" w:color="auto" w:fill="auto"/>
                </w:tcPr>
                <w:p w14:paraId="7105821B" w14:textId="6DBD5ED7" w:rsidR="00E27321" w:rsidRDefault="00E27321" w:rsidP="0030357E">
                  <w:pPr>
                    <w:jc w:val="left"/>
                    <w:rPr>
                      <w:sz w:val="20"/>
                      <w:szCs w:val="20"/>
                    </w:rPr>
                  </w:pPr>
                  <w:r>
                    <w:rPr>
                      <w:sz w:val="20"/>
                      <w:szCs w:val="20"/>
                    </w:rPr>
                    <w:t>Barbara McGlone</w:t>
                  </w:r>
                </w:p>
              </w:tc>
              <w:tc>
                <w:tcPr>
                  <w:tcW w:w="3150" w:type="dxa"/>
                  <w:shd w:val="clear" w:color="auto" w:fill="auto"/>
                </w:tcPr>
                <w:p w14:paraId="7B5D4987" w14:textId="49F1EBA9" w:rsidR="00E27321" w:rsidRDefault="00E27321" w:rsidP="0030357E">
                  <w:pPr>
                    <w:jc w:val="left"/>
                    <w:rPr>
                      <w:sz w:val="20"/>
                      <w:szCs w:val="20"/>
                    </w:rPr>
                  </w:pPr>
                  <w:r>
                    <w:rPr>
                      <w:sz w:val="20"/>
                      <w:szCs w:val="20"/>
                    </w:rPr>
                    <w:t>Reading Specialist (K-4</w:t>
                  </w:r>
                  <w:r w:rsidRPr="00E27321">
                    <w:rPr>
                      <w:sz w:val="20"/>
                      <w:szCs w:val="20"/>
                      <w:vertAlign w:val="superscript"/>
                    </w:rPr>
                    <w:t>th</w:t>
                  </w:r>
                  <w:r>
                    <w:rPr>
                      <w:sz w:val="20"/>
                      <w:szCs w:val="20"/>
                    </w:rPr>
                    <w:t xml:space="preserve"> Grade)</w:t>
                  </w:r>
                </w:p>
              </w:tc>
              <w:tc>
                <w:tcPr>
                  <w:tcW w:w="1350" w:type="dxa"/>
                  <w:shd w:val="clear" w:color="auto" w:fill="auto"/>
                </w:tcPr>
                <w:p w14:paraId="44DACCD5" w14:textId="350AC171" w:rsidR="00E27321" w:rsidRDefault="00E27321" w:rsidP="0030357E">
                  <w:pPr>
                    <w:jc w:val="left"/>
                    <w:rPr>
                      <w:sz w:val="20"/>
                      <w:szCs w:val="20"/>
                    </w:rPr>
                  </w:pPr>
                  <w:r>
                    <w:rPr>
                      <w:sz w:val="20"/>
                      <w:szCs w:val="20"/>
                    </w:rPr>
                    <w:t>10/17/18</w:t>
                  </w:r>
                </w:p>
              </w:tc>
            </w:tr>
            <w:tr w:rsidR="00E27321" w14:paraId="7F505E0C" w14:textId="77777777" w:rsidTr="0030357E">
              <w:trPr>
                <w:trHeight w:val="206"/>
              </w:trPr>
              <w:tc>
                <w:tcPr>
                  <w:tcW w:w="2056" w:type="dxa"/>
                  <w:shd w:val="clear" w:color="auto" w:fill="auto"/>
                </w:tcPr>
                <w:p w14:paraId="3268C525" w14:textId="4934F748" w:rsidR="00E27321" w:rsidRDefault="00E27321" w:rsidP="0030357E">
                  <w:pPr>
                    <w:jc w:val="left"/>
                    <w:rPr>
                      <w:sz w:val="20"/>
                      <w:szCs w:val="20"/>
                    </w:rPr>
                  </w:pPr>
                  <w:r>
                    <w:rPr>
                      <w:sz w:val="20"/>
                      <w:szCs w:val="20"/>
                    </w:rPr>
                    <w:t>Lawrence Mckalski</w:t>
                  </w:r>
                </w:p>
              </w:tc>
              <w:tc>
                <w:tcPr>
                  <w:tcW w:w="3150" w:type="dxa"/>
                  <w:shd w:val="clear" w:color="auto" w:fill="auto"/>
                </w:tcPr>
                <w:p w14:paraId="785FEF16" w14:textId="60EA8724" w:rsidR="00E27321" w:rsidRDefault="00E27321" w:rsidP="0030357E">
                  <w:pPr>
                    <w:jc w:val="left"/>
                    <w:rPr>
                      <w:sz w:val="20"/>
                      <w:szCs w:val="20"/>
                    </w:rPr>
                  </w:pPr>
                  <w:r>
                    <w:rPr>
                      <w:sz w:val="20"/>
                      <w:szCs w:val="20"/>
                    </w:rPr>
                    <w:t>Maintenance Support</w:t>
                  </w:r>
                </w:p>
              </w:tc>
              <w:tc>
                <w:tcPr>
                  <w:tcW w:w="1350" w:type="dxa"/>
                  <w:shd w:val="clear" w:color="auto" w:fill="auto"/>
                </w:tcPr>
                <w:p w14:paraId="1364063F" w14:textId="57DC2F2D" w:rsidR="00E27321" w:rsidRDefault="00E27321" w:rsidP="0030357E">
                  <w:pPr>
                    <w:jc w:val="left"/>
                    <w:rPr>
                      <w:sz w:val="20"/>
                      <w:szCs w:val="20"/>
                    </w:rPr>
                  </w:pPr>
                  <w:r>
                    <w:rPr>
                      <w:sz w:val="20"/>
                      <w:szCs w:val="20"/>
                    </w:rPr>
                    <w:t>11/15/18</w:t>
                  </w:r>
                </w:p>
              </w:tc>
            </w:tr>
            <w:tr w:rsidR="00E27321" w14:paraId="792A718D" w14:textId="77777777" w:rsidTr="0030357E">
              <w:trPr>
                <w:trHeight w:val="206"/>
              </w:trPr>
              <w:tc>
                <w:tcPr>
                  <w:tcW w:w="2056" w:type="dxa"/>
                  <w:shd w:val="clear" w:color="auto" w:fill="auto"/>
                </w:tcPr>
                <w:p w14:paraId="7453E6E9" w14:textId="6C532222" w:rsidR="00E27321" w:rsidRDefault="00E27321" w:rsidP="0030357E">
                  <w:pPr>
                    <w:jc w:val="left"/>
                    <w:rPr>
                      <w:sz w:val="20"/>
                      <w:szCs w:val="20"/>
                    </w:rPr>
                  </w:pPr>
                  <w:r>
                    <w:rPr>
                      <w:sz w:val="20"/>
                      <w:szCs w:val="20"/>
                    </w:rPr>
                    <w:t>Simone Knight</w:t>
                  </w:r>
                </w:p>
              </w:tc>
              <w:tc>
                <w:tcPr>
                  <w:tcW w:w="3150" w:type="dxa"/>
                  <w:shd w:val="clear" w:color="auto" w:fill="auto"/>
                </w:tcPr>
                <w:p w14:paraId="51CE6A29" w14:textId="204F4B45" w:rsidR="00E27321" w:rsidRDefault="00E27321" w:rsidP="0030357E">
                  <w:pPr>
                    <w:jc w:val="left"/>
                    <w:rPr>
                      <w:sz w:val="20"/>
                      <w:szCs w:val="20"/>
                    </w:rPr>
                  </w:pPr>
                  <w:r>
                    <w:rPr>
                      <w:sz w:val="20"/>
                      <w:szCs w:val="20"/>
                    </w:rPr>
                    <w:t>Building Substitute</w:t>
                  </w:r>
                </w:p>
              </w:tc>
              <w:tc>
                <w:tcPr>
                  <w:tcW w:w="1350" w:type="dxa"/>
                  <w:shd w:val="clear" w:color="auto" w:fill="auto"/>
                </w:tcPr>
                <w:p w14:paraId="76CB87EC" w14:textId="5632044F" w:rsidR="00E27321" w:rsidRDefault="00E27321" w:rsidP="0030357E">
                  <w:pPr>
                    <w:jc w:val="left"/>
                    <w:rPr>
                      <w:sz w:val="20"/>
                      <w:szCs w:val="20"/>
                    </w:rPr>
                  </w:pPr>
                  <w:r>
                    <w:rPr>
                      <w:sz w:val="20"/>
                      <w:szCs w:val="20"/>
                    </w:rPr>
                    <w:t>11/26/18</w:t>
                  </w:r>
                </w:p>
              </w:tc>
            </w:tr>
            <w:tr w:rsidR="00E27321" w14:paraId="47A53B2A" w14:textId="77777777" w:rsidTr="0030357E">
              <w:trPr>
                <w:trHeight w:val="206"/>
              </w:trPr>
              <w:tc>
                <w:tcPr>
                  <w:tcW w:w="2056" w:type="dxa"/>
                  <w:shd w:val="clear" w:color="auto" w:fill="auto"/>
                </w:tcPr>
                <w:p w14:paraId="7693D269" w14:textId="28DBA7BB" w:rsidR="00E27321" w:rsidRDefault="00E27321" w:rsidP="0030357E">
                  <w:pPr>
                    <w:jc w:val="left"/>
                    <w:rPr>
                      <w:sz w:val="20"/>
                      <w:szCs w:val="20"/>
                    </w:rPr>
                  </w:pPr>
                  <w:r>
                    <w:rPr>
                      <w:sz w:val="20"/>
                      <w:szCs w:val="20"/>
                    </w:rPr>
                    <w:t>Kelsey Meisenbacher</w:t>
                  </w:r>
                </w:p>
              </w:tc>
              <w:tc>
                <w:tcPr>
                  <w:tcW w:w="3150" w:type="dxa"/>
                  <w:shd w:val="clear" w:color="auto" w:fill="auto"/>
                </w:tcPr>
                <w:p w14:paraId="1FFC0693" w14:textId="4ADFBD36" w:rsidR="00E27321" w:rsidRDefault="00E27321" w:rsidP="0030357E">
                  <w:pPr>
                    <w:jc w:val="left"/>
                    <w:rPr>
                      <w:sz w:val="20"/>
                      <w:szCs w:val="20"/>
                    </w:rPr>
                  </w:pPr>
                  <w:r>
                    <w:rPr>
                      <w:sz w:val="20"/>
                      <w:szCs w:val="20"/>
                    </w:rPr>
                    <w:t>Special Education Teacher (K, 1 &amp; 3)</w:t>
                  </w:r>
                </w:p>
              </w:tc>
              <w:tc>
                <w:tcPr>
                  <w:tcW w:w="1350" w:type="dxa"/>
                  <w:shd w:val="clear" w:color="auto" w:fill="auto"/>
                </w:tcPr>
                <w:p w14:paraId="2294F5C5" w14:textId="65D27727" w:rsidR="00E27321" w:rsidRDefault="00E27321" w:rsidP="0030357E">
                  <w:pPr>
                    <w:jc w:val="left"/>
                    <w:rPr>
                      <w:sz w:val="20"/>
                      <w:szCs w:val="20"/>
                    </w:rPr>
                  </w:pPr>
                  <w:r>
                    <w:rPr>
                      <w:sz w:val="20"/>
                      <w:szCs w:val="20"/>
                    </w:rPr>
                    <w:t>11/26/18</w:t>
                  </w:r>
                </w:p>
              </w:tc>
            </w:tr>
          </w:tbl>
          <w:p w14:paraId="62A98881" w14:textId="77777777" w:rsidR="001A07A3" w:rsidRDefault="001A07A3" w:rsidP="00E27321">
            <w:pPr>
              <w:jc w:val="both"/>
              <w:rPr>
                <w:b/>
                <w:i/>
                <w:sz w:val="20"/>
                <w:szCs w:val="20"/>
              </w:rPr>
            </w:pPr>
          </w:p>
          <w:p w14:paraId="652BAAA7" w14:textId="77777777" w:rsidR="008B5700" w:rsidRPr="003516C7" w:rsidRDefault="008B5700" w:rsidP="008B5700">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8B5700" w:rsidRPr="003516C7" w14:paraId="32BA4093" w14:textId="77777777" w:rsidTr="0030357E">
              <w:trPr>
                <w:trHeight w:val="243"/>
              </w:trPr>
              <w:tc>
                <w:tcPr>
                  <w:tcW w:w="1777" w:type="dxa"/>
                  <w:shd w:val="clear" w:color="auto" w:fill="F3F3F3"/>
                </w:tcPr>
                <w:p w14:paraId="573EC666" w14:textId="77777777" w:rsidR="008B5700" w:rsidRPr="00A553E8" w:rsidRDefault="008B5700" w:rsidP="0030357E">
                  <w:pPr>
                    <w:jc w:val="both"/>
                    <w:rPr>
                      <w:b/>
                      <w:i/>
                      <w:sz w:val="20"/>
                      <w:szCs w:val="20"/>
                    </w:rPr>
                  </w:pPr>
                  <w:r w:rsidRPr="00A553E8">
                    <w:rPr>
                      <w:b/>
                      <w:i/>
                      <w:sz w:val="20"/>
                      <w:szCs w:val="20"/>
                    </w:rPr>
                    <w:t>Who</w:t>
                  </w:r>
                </w:p>
              </w:tc>
              <w:tc>
                <w:tcPr>
                  <w:tcW w:w="4580" w:type="dxa"/>
                  <w:shd w:val="clear" w:color="auto" w:fill="F3F3F3"/>
                </w:tcPr>
                <w:p w14:paraId="1E4E08F4" w14:textId="77777777" w:rsidR="008B5700" w:rsidRPr="00A553E8" w:rsidRDefault="008B5700" w:rsidP="0030357E">
                  <w:pPr>
                    <w:jc w:val="both"/>
                    <w:rPr>
                      <w:b/>
                      <w:i/>
                      <w:sz w:val="20"/>
                      <w:szCs w:val="20"/>
                    </w:rPr>
                  </w:pPr>
                  <w:r w:rsidRPr="00A553E8">
                    <w:rPr>
                      <w:b/>
                      <w:i/>
                      <w:sz w:val="20"/>
                      <w:szCs w:val="20"/>
                    </w:rPr>
                    <w:t>What</w:t>
                  </w:r>
                </w:p>
              </w:tc>
            </w:tr>
            <w:tr w:rsidR="008B5700" w:rsidRPr="003516C7" w14:paraId="0F630F8B" w14:textId="77777777" w:rsidTr="0030357E">
              <w:trPr>
                <w:trHeight w:val="259"/>
              </w:trPr>
              <w:tc>
                <w:tcPr>
                  <w:tcW w:w="1777" w:type="dxa"/>
                  <w:shd w:val="clear" w:color="auto" w:fill="auto"/>
                </w:tcPr>
                <w:p w14:paraId="2E4C0944" w14:textId="77777777" w:rsidR="008B5700" w:rsidRPr="00A553E8" w:rsidRDefault="008B5700" w:rsidP="0030357E">
                  <w:pPr>
                    <w:jc w:val="both"/>
                    <w:rPr>
                      <w:b/>
                      <w:i/>
                      <w:sz w:val="20"/>
                      <w:szCs w:val="20"/>
                    </w:rPr>
                  </w:pPr>
                </w:p>
              </w:tc>
              <w:tc>
                <w:tcPr>
                  <w:tcW w:w="4580" w:type="dxa"/>
                  <w:shd w:val="clear" w:color="auto" w:fill="auto"/>
                </w:tcPr>
                <w:p w14:paraId="360C4295" w14:textId="77777777" w:rsidR="008B5700" w:rsidRPr="00A553E8" w:rsidRDefault="008B5700" w:rsidP="0030357E">
                  <w:pPr>
                    <w:jc w:val="both"/>
                    <w:rPr>
                      <w:b/>
                      <w:i/>
                      <w:sz w:val="20"/>
                      <w:szCs w:val="20"/>
                    </w:rPr>
                  </w:pPr>
                </w:p>
              </w:tc>
            </w:tr>
          </w:tbl>
          <w:p w14:paraId="2C8B43C6" w14:textId="77777777" w:rsidR="008B5700" w:rsidRDefault="008B5700" w:rsidP="00FF6418">
            <w:pPr>
              <w:jc w:val="both"/>
              <w:rPr>
                <w:b/>
              </w:rPr>
            </w:pPr>
          </w:p>
        </w:tc>
      </w:tr>
      <w:tr w:rsidR="001A07A3" w:rsidRPr="000A4473" w14:paraId="3FCF5BFE" w14:textId="77777777" w:rsidTr="007E5CAD">
        <w:trPr>
          <w:gridAfter w:val="1"/>
          <w:wAfter w:w="7380" w:type="dxa"/>
        </w:trPr>
        <w:tc>
          <w:tcPr>
            <w:tcW w:w="1368" w:type="dxa"/>
            <w:tcBorders>
              <w:right w:val="single" w:sz="4" w:space="0" w:color="auto"/>
            </w:tcBorders>
            <w:shd w:val="clear" w:color="auto" w:fill="auto"/>
          </w:tcPr>
          <w:p w14:paraId="4287293D" w14:textId="3630A164" w:rsidR="001A07A3" w:rsidRPr="000A4473" w:rsidRDefault="001A07A3" w:rsidP="00FF6418">
            <w:pPr>
              <w:jc w:val="left"/>
              <w:rPr>
                <w:smallCaps/>
                <w:sz w:val="16"/>
                <w:szCs w:val="16"/>
              </w:rPr>
            </w:pPr>
          </w:p>
        </w:tc>
      </w:tr>
      <w:tr w:rsidR="007E5CAD" w:rsidRPr="000A4473" w14:paraId="3DDC5553" w14:textId="77777777" w:rsidTr="007E5CAD">
        <w:tc>
          <w:tcPr>
            <w:tcW w:w="1368" w:type="dxa"/>
            <w:tcBorders>
              <w:right w:val="single" w:sz="4" w:space="0" w:color="auto"/>
            </w:tcBorders>
            <w:shd w:val="clear" w:color="auto" w:fill="auto"/>
          </w:tcPr>
          <w:p w14:paraId="382E4395" w14:textId="77777777" w:rsidR="00474363" w:rsidRDefault="00474363" w:rsidP="0030357E">
            <w:pPr>
              <w:jc w:val="left"/>
              <w:rPr>
                <w:smallCaps/>
                <w:sz w:val="16"/>
                <w:szCs w:val="16"/>
              </w:rPr>
            </w:pPr>
          </w:p>
          <w:p w14:paraId="61E373A9" w14:textId="77777777" w:rsidR="00474363" w:rsidRDefault="00474363" w:rsidP="0030357E">
            <w:pPr>
              <w:jc w:val="left"/>
              <w:rPr>
                <w:smallCaps/>
                <w:sz w:val="16"/>
                <w:szCs w:val="16"/>
              </w:rPr>
            </w:pPr>
          </w:p>
          <w:p w14:paraId="6DD8F91A" w14:textId="77777777" w:rsidR="00474363" w:rsidRDefault="00474363" w:rsidP="0030357E">
            <w:pPr>
              <w:jc w:val="left"/>
              <w:rPr>
                <w:smallCaps/>
                <w:sz w:val="16"/>
                <w:szCs w:val="16"/>
              </w:rPr>
            </w:pPr>
            <w:r>
              <w:rPr>
                <w:smallCaps/>
                <w:sz w:val="16"/>
                <w:szCs w:val="16"/>
              </w:rPr>
              <w:t>Motion</w:t>
            </w:r>
          </w:p>
          <w:p w14:paraId="37D94B10" w14:textId="77777777" w:rsidR="00474363" w:rsidRDefault="00474363" w:rsidP="0030357E">
            <w:pPr>
              <w:jc w:val="left"/>
              <w:rPr>
                <w:smallCaps/>
                <w:sz w:val="16"/>
                <w:szCs w:val="16"/>
              </w:rPr>
            </w:pPr>
          </w:p>
          <w:p w14:paraId="26217EF4" w14:textId="77777777" w:rsidR="00474363" w:rsidRPr="000A4473" w:rsidRDefault="00474363" w:rsidP="0030357E">
            <w:pPr>
              <w:jc w:val="left"/>
              <w:rPr>
                <w:smallCaps/>
                <w:sz w:val="16"/>
                <w:szCs w:val="16"/>
              </w:rPr>
            </w:pPr>
            <w:r>
              <w:rPr>
                <w:smallCaps/>
                <w:sz w:val="16"/>
                <w:szCs w:val="16"/>
              </w:rPr>
              <w:t>Second</w:t>
            </w:r>
          </w:p>
          <w:p w14:paraId="6E101DD2" w14:textId="77777777" w:rsidR="00474363" w:rsidRDefault="00474363" w:rsidP="0030357E">
            <w:pPr>
              <w:jc w:val="left"/>
              <w:rPr>
                <w:smallCaps/>
                <w:sz w:val="16"/>
                <w:szCs w:val="16"/>
              </w:rPr>
            </w:pPr>
          </w:p>
          <w:p w14:paraId="7B54F08E" w14:textId="77777777" w:rsidR="00474363" w:rsidRPr="000A4473" w:rsidRDefault="00474363" w:rsidP="0030357E">
            <w:pPr>
              <w:jc w:val="left"/>
              <w:rPr>
                <w:smallCaps/>
                <w:sz w:val="16"/>
                <w:szCs w:val="16"/>
              </w:rPr>
            </w:pPr>
            <w:r w:rsidRPr="000A4473">
              <w:rPr>
                <w:smallCaps/>
                <w:sz w:val="16"/>
                <w:szCs w:val="16"/>
              </w:rPr>
              <w:t xml:space="preserve">Vote: </w:t>
            </w:r>
          </w:p>
          <w:p w14:paraId="049D6DC0" w14:textId="77777777" w:rsidR="00474363" w:rsidRPr="000A4473" w:rsidRDefault="00474363" w:rsidP="0030357E">
            <w:pPr>
              <w:jc w:val="left"/>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5B17F328" w14:textId="26882376" w:rsidR="00474363" w:rsidRDefault="00474363" w:rsidP="00FF6418">
            <w:pPr>
              <w:jc w:val="left"/>
              <w:rPr>
                <w:smallCaps/>
                <w:sz w:val="16"/>
                <w:szCs w:val="16"/>
              </w:rPr>
            </w:pPr>
            <w:r w:rsidRPr="000A4473">
              <w:rPr>
                <w:smallCaps/>
                <w:sz w:val="16"/>
                <w:szCs w:val="16"/>
              </w:rPr>
              <w:t>[  ] fail</w:t>
            </w:r>
          </w:p>
        </w:tc>
        <w:tc>
          <w:tcPr>
            <w:tcW w:w="7380" w:type="dxa"/>
            <w:tcBorders>
              <w:left w:val="single" w:sz="4" w:space="0" w:color="auto"/>
            </w:tcBorders>
            <w:shd w:val="clear" w:color="auto" w:fill="auto"/>
          </w:tcPr>
          <w:p w14:paraId="4FC52EFF" w14:textId="77777777" w:rsidR="00474363" w:rsidRDefault="00474363" w:rsidP="0030357E">
            <w:pPr>
              <w:jc w:val="both"/>
              <w:rPr>
                <w:b/>
              </w:rPr>
            </w:pPr>
          </w:p>
          <w:p w14:paraId="5AA8D144" w14:textId="3A9D1AE3" w:rsidR="00474363" w:rsidRPr="007E2254" w:rsidRDefault="00474363" w:rsidP="00E24E9B">
            <w:pPr>
              <w:ind w:left="720"/>
              <w:jc w:val="both"/>
              <w:rPr>
                <w:b/>
              </w:rPr>
            </w:pPr>
            <w:r>
              <w:rPr>
                <w:b/>
              </w:rPr>
              <w:t xml:space="preserve">Resolution </w:t>
            </w:r>
            <w:r w:rsidR="00A847CD">
              <w:rPr>
                <w:b/>
              </w:rPr>
              <w:t>181120</w:t>
            </w:r>
            <w:r w:rsidR="00DE462A">
              <w:rPr>
                <w:b/>
              </w:rPr>
              <w:t>07</w:t>
            </w:r>
            <w:r w:rsidR="001A07A3">
              <w:rPr>
                <w:b/>
              </w:rPr>
              <w:t xml:space="preserve"> </w:t>
            </w:r>
            <w:r>
              <w:rPr>
                <w:b/>
              </w:rPr>
              <w:t xml:space="preserve">Business Services Contract </w:t>
            </w:r>
          </w:p>
          <w:p w14:paraId="1970F55F" w14:textId="77777777" w:rsidR="00474363" w:rsidRPr="000A4473" w:rsidRDefault="00474363" w:rsidP="0030357E">
            <w:pPr>
              <w:jc w:val="both"/>
              <w:rPr>
                <w:b/>
              </w:rPr>
            </w:pPr>
          </w:p>
          <w:p w14:paraId="310A36BF" w14:textId="34A8DB5B" w:rsidR="00D167E6" w:rsidRDefault="00D167E6" w:rsidP="00D167E6">
            <w:pPr>
              <w:ind w:left="720"/>
              <w:jc w:val="both"/>
            </w:pPr>
            <w:r>
              <w:t xml:space="preserve">RESOLVED, the Business Services Proposals and associated reports listed below are hereby accepted and ratified; </w:t>
            </w:r>
          </w:p>
          <w:p w14:paraId="6FE2F940" w14:textId="77777777" w:rsidR="00D167E6" w:rsidRDefault="00D167E6" w:rsidP="00D167E6">
            <w:pPr>
              <w:ind w:left="720"/>
              <w:jc w:val="both"/>
            </w:pPr>
            <w:r>
              <w:t xml:space="preserve"> </w:t>
            </w:r>
          </w:p>
          <w:p w14:paraId="71811178" w14:textId="46E705D8" w:rsidR="00D167E6" w:rsidRDefault="00D167E6" w:rsidP="00D167E6">
            <w:pPr>
              <w:ind w:left="720"/>
              <w:jc w:val="both"/>
            </w:pPr>
            <w:r>
              <w:t xml:space="preserve">FURTHER RESOLVED, the CEO, business controller and general counsel are hereby authorized and directed to negotiate the terms and conditions of those contract based upon these Professional Services Proposals; </w:t>
            </w:r>
          </w:p>
          <w:p w14:paraId="7F88274B" w14:textId="77777777" w:rsidR="00D167E6" w:rsidRDefault="00D167E6" w:rsidP="00D167E6">
            <w:pPr>
              <w:ind w:left="720"/>
              <w:jc w:val="both"/>
            </w:pPr>
            <w:r>
              <w:t xml:space="preserve"> </w:t>
            </w:r>
          </w:p>
          <w:p w14:paraId="25586E72" w14:textId="77777777" w:rsidR="00D167E6" w:rsidRDefault="00D167E6" w:rsidP="00D167E6">
            <w:pPr>
              <w:ind w:left="720"/>
              <w:jc w:val="both"/>
            </w:pPr>
            <w:r>
              <w:t xml:space="preserve">FURTHER RESOLVED, the President is authorized to execute any document or delegate any task necessary to effect this resolution. </w:t>
            </w:r>
          </w:p>
          <w:p w14:paraId="4117A639" w14:textId="77777777" w:rsidR="00E24E9B" w:rsidRDefault="00E24E9B" w:rsidP="00E24E9B">
            <w:pPr>
              <w:ind w:left="720"/>
              <w:jc w:val="both"/>
            </w:pPr>
          </w:p>
          <w:tbl>
            <w:tblPr>
              <w:tblW w:w="6352" w:type="dxa"/>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1"/>
              <w:gridCol w:w="1391"/>
              <w:gridCol w:w="3150"/>
            </w:tblGrid>
            <w:tr w:rsidR="001C7F51" w14:paraId="5A5916C0" w14:textId="77777777" w:rsidTr="001C7F51">
              <w:trPr>
                <w:trHeight w:val="243"/>
              </w:trPr>
              <w:tc>
                <w:tcPr>
                  <w:tcW w:w="1811" w:type="dxa"/>
                  <w:tcBorders>
                    <w:top w:val="single" w:sz="8" w:space="0" w:color="000000"/>
                    <w:left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4350BDC9" w14:textId="77777777" w:rsidR="00E24E9B" w:rsidRDefault="00E24E9B" w:rsidP="0030357E">
                  <w:pPr>
                    <w:jc w:val="both"/>
                    <w:rPr>
                      <w:b/>
                      <w:sz w:val="20"/>
                      <w:szCs w:val="20"/>
                    </w:rPr>
                  </w:pPr>
                  <w:r>
                    <w:rPr>
                      <w:b/>
                      <w:sz w:val="20"/>
                      <w:szCs w:val="20"/>
                    </w:rPr>
                    <w:t>Contractor</w:t>
                  </w:r>
                </w:p>
              </w:tc>
              <w:tc>
                <w:tcPr>
                  <w:tcW w:w="1391"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0B8DA323" w14:textId="77777777" w:rsidR="00E24E9B" w:rsidRDefault="00E24E9B" w:rsidP="0030357E">
                  <w:pPr>
                    <w:jc w:val="both"/>
                    <w:rPr>
                      <w:b/>
                      <w:sz w:val="20"/>
                      <w:szCs w:val="20"/>
                    </w:rPr>
                  </w:pPr>
                  <w:r>
                    <w:rPr>
                      <w:b/>
                      <w:sz w:val="20"/>
                      <w:szCs w:val="20"/>
                    </w:rPr>
                    <w:t>Amount</w:t>
                  </w:r>
                </w:p>
              </w:tc>
              <w:tc>
                <w:tcPr>
                  <w:tcW w:w="315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53B82465" w14:textId="77777777" w:rsidR="00E24E9B" w:rsidRDefault="00E24E9B" w:rsidP="0030357E">
                  <w:pPr>
                    <w:jc w:val="both"/>
                    <w:rPr>
                      <w:b/>
                      <w:sz w:val="20"/>
                      <w:szCs w:val="20"/>
                    </w:rPr>
                  </w:pPr>
                  <w:r>
                    <w:rPr>
                      <w:b/>
                      <w:sz w:val="20"/>
                      <w:szCs w:val="20"/>
                    </w:rPr>
                    <w:t>Comment: Terms and Conditions</w:t>
                  </w:r>
                </w:p>
              </w:tc>
            </w:tr>
            <w:tr w:rsidR="00E24E9B" w14:paraId="73D7595A" w14:textId="77777777" w:rsidTr="001C7F51">
              <w:trPr>
                <w:trHeight w:val="78"/>
              </w:trPr>
              <w:tc>
                <w:tcPr>
                  <w:tcW w:w="1811" w:type="dxa"/>
                  <w:tcBorders>
                    <w:left w:val="single" w:sz="8" w:space="0" w:color="000000"/>
                    <w:right w:val="single" w:sz="8" w:space="0" w:color="000000"/>
                  </w:tcBorders>
                  <w:tcMar>
                    <w:top w:w="100" w:type="dxa"/>
                    <w:left w:w="100" w:type="dxa"/>
                    <w:bottom w:w="100" w:type="dxa"/>
                    <w:right w:w="100" w:type="dxa"/>
                  </w:tcMar>
                </w:tcPr>
                <w:p w14:paraId="26CA9859" w14:textId="5E6E40B0" w:rsidR="00E24E9B" w:rsidRDefault="00E24E9B" w:rsidP="00E07811">
                  <w:pPr>
                    <w:rPr>
                      <w:sz w:val="20"/>
                      <w:szCs w:val="20"/>
                    </w:rPr>
                  </w:pPr>
                  <w:r>
                    <w:rPr>
                      <w:sz w:val="20"/>
                      <w:szCs w:val="20"/>
                    </w:rPr>
                    <w:t>Lor-Mar Mechanical</w:t>
                  </w:r>
                </w:p>
              </w:tc>
              <w:tc>
                <w:tcPr>
                  <w:tcW w:w="1391" w:type="dxa"/>
                  <w:tcBorders>
                    <w:right w:val="single" w:sz="8" w:space="0" w:color="000000"/>
                  </w:tcBorders>
                  <w:tcMar>
                    <w:top w:w="100" w:type="dxa"/>
                    <w:left w:w="100" w:type="dxa"/>
                    <w:bottom w:w="100" w:type="dxa"/>
                    <w:right w:w="100" w:type="dxa"/>
                  </w:tcMar>
                </w:tcPr>
                <w:p w14:paraId="45434495" w14:textId="77777777" w:rsidR="00E24E9B" w:rsidRDefault="00E24E9B" w:rsidP="0030357E">
                  <w:pPr>
                    <w:jc w:val="both"/>
                    <w:rPr>
                      <w:sz w:val="20"/>
                      <w:szCs w:val="20"/>
                    </w:rPr>
                  </w:pPr>
                  <w:r>
                    <w:rPr>
                      <w:sz w:val="20"/>
                      <w:szCs w:val="20"/>
                    </w:rPr>
                    <w:t>$27,960</w:t>
                  </w:r>
                </w:p>
              </w:tc>
              <w:tc>
                <w:tcPr>
                  <w:tcW w:w="3150" w:type="dxa"/>
                  <w:tcBorders>
                    <w:right w:val="single" w:sz="8" w:space="0" w:color="000000"/>
                  </w:tcBorders>
                  <w:tcMar>
                    <w:top w:w="100" w:type="dxa"/>
                    <w:left w:w="100" w:type="dxa"/>
                    <w:bottom w:w="100" w:type="dxa"/>
                    <w:right w:w="100" w:type="dxa"/>
                  </w:tcMar>
                </w:tcPr>
                <w:p w14:paraId="40AACF16" w14:textId="72DD19C9" w:rsidR="001C7F51" w:rsidRPr="006847E2" w:rsidRDefault="00E24E9B" w:rsidP="0030357E">
                  <w:pPr>
                    <w:jc w:val="both"/>
                    <w:rPr>
                      <w:sz w:val="20"/>
                      <w:szCs w:val="20"/>
                    </w:rPr>
                  </w:pPr>
                  <w:r>
                    <w:rPr>
                      <w:sz w:val="20"/>
                      <w:szCs w:val="20"/>
                    </w:rPr>
                    <w:t>HVAC Service</w:t>
                  </w:r>
                  <w:r w:rsidR="00C252DA">
                    <w:rPr>
                      <w:sz w:val="20"/>
                      <w:szCs w:val="20"/>
                    </w:rPr>
                    <w:t xml:space="preserve"> (3-year term)</w:t>
                  </w:r>
                </w:p>
              </w:tc>
            </w:tr>
            <w:tr w:rsidR="001C7F51" w14:paraId="10245903" w14:textId="77777777" w:rsidTr="00615016">
              <w:trPr>
                <w:trHeight w:val="78"/>
              </w:trPr>
              <w:tc>
                <w:tcPr>
                  <w:tcW w:w="1811" w:type="dxa"/>
                  <w:tcBorders>
                    <w:left w:val="single" w:sz="8" w:space="0" w:color="000000"/>
                    <w:right w:val="single" w:sz="8" w:space="0" w:color="000000"/>
                  </w:tcBorders>
                  <w:tcMar>
                    <w:top w:w="100" w:type="dxa"/>
                    <w:left w:w="100" w:type="dxa"/>
                    <w:bottom w:w="100" w:type="dxa"/>
                    <w:right w:w="100" w:type="dxa"/>
                  </w:tcMar>
                </w:tcPr>
                <w:p w14:paraId="7E991D9F" w14:textId="5D779232" w:rsidR="001C7F51" w:rsidRDefault="001C7F51" w:rsidP="001C7F51">
                  <w:pPr>
                    <w:jc w:val="left"/>
                    <w:rPr>
                      <w:sz w:val="20"/>
                      <w:szCs w:val="20"/>
                    </w:rPr>
                  </w:pPr>
                  <w:r>
                    <w:rPr>
                      <w:sz w:val="20"/>
                      <w:szCs w:val="20"/>
                    </w:rPr>
                    <w:t>Bustleton Services</w:t>
                  </w:r>
                </w:p>
              </w:tc>
              <w:tc>
                <w:tcPr>
                  <w:tcW w:w="1391" w:type="dxa"/>
                  <w:tcBorders>
                    <w:right w:val="single" w:sz="8" w:space="0" w:color="000000"/>
                  </w:tcBorders>
                  <w:tcMar>
                    <w:top w:w="100" w:type="dxa"/>
                    <w:left w:w="100" w:type="dxa"/>
                    <w:bottom w:w="100" w:type="dxa"/>
                    <w:right w:w="100" w:type="dxa"/>
                  </w:tcMar>
                </w:tcPr>
                <w:p w14:paraId="53125C24" w14:textId="4F306B4B" w:rsidR="001C7F51" w:rsidRDefault="001C7F51" w:rsidP="0030357E">
                  <w:pPr>
                    <w:jc w:val="both"/>
                    <w:rPr>
                      <w:sz w:val="20"/>
                      <w:szCs w:val="20"/>
                    </w:rPr>
                  </w:pPr>
                  <w:r>
                    <w:rPr>
                      <w:sz w:val="20"/>
                      <w:szCs w:val="20"/>
                    </w:rPr>
                    <w:t>Various Rates</w:t>
                  </w:r>
                </w:p>
              </w:tc>
              <w:tc>
                <w:tcPr>
                  <w:tcW w:w="3150" w:type="dxa"/>
                  <w:tcBorders>
                    <w:right w:val="single" w:sz="8" w:space="0" w:color="000000"/>
                  </w:tcBorders>
                  <w:tcMar>
                    <w:top w:w="100" w:type="dxa"/>
                    <w:left w:w="100" w:type="dxa"/>
                    <w:bottom w:w="100" w:type="dxa"/>
                    <w:right w:w="100" w:type="dxa"/>
                  </w:tcMar>
                </w:tcPr>
                <w:p w14:paraId="0265A2D4" w14:textId="0F910201" w:rsidR="001C7F51" w:rsidRDefault="001C7F51" w:rsidP="0030357E">
                  <w:pPr>
                    <w:jc w:val="both"/>
                    <w:rPr>
                      <w:sz w:val="20"/>
                      <w:szCs w:val="20"/>
                    </w:rPr>
                  </w:pPr>
                  <w:r>
                    <w:rPr>
                      <w:sz w:val="20"/>
                      <w:szCs w:val="20"/>
                    </w:rPr>
                    <w:t>Snow Removal</w:t>
                  </w:r>
                </w:p>
              </w:tc>
            </w:tr>
            <w:tr w:rsidR="00615016" w14:paraId="1F500ED4" w14:textId="77777777" w:rsidTr="00FD0667">
              <w:trPr>
                <w:trHeight w:val="78"/>
              </w:trPr>
              <w:tc>
                <w:tcPr>
                  <w:tcW w:w="1811" w:type="dxa"/>
                  <w:tcBorders>
                    <w:left w:val="single" w:sz="8" w:space="0" w:color="000000"/>
                    <w:right w:val="single" w:sz="8" w:space="0" w:color="000000"/>
                  </w:tcBorders>
                  <w:tcMar>
                    <w:top w:w="100" w:type="dxa"/>
                    <w:left w:w="100" w:type="dxa"/>
                    <w:bottom w:w="100" w:type="dxa"/>
                    <w:right w:w="100" w:type="dxa"/>
                  </w:tcMar>
                </w:tcPr>
                <w:p w14:paraId="6A263673" w14:textId="557D09AD" w:rsidR="00615016" w:rsidRDefault="00615016" w:rsidP="001C7F51">
                  <w:pPr>
                    <w:jc w:val="left"/>
                    <w:rPr>
                      <w:sz w:val="20"/>
                      <w:szCs w:val="20"/>
                    </w:rPr>
                  </w:pPr>
                  <w:r>
                    <w:rPr>
                      <w:sz w:val="20"/>
                      <w:szCs w:val="20"/>
                    </w:rPr>
                    <w:t>RS Sales &amp; Services</w:t>
                  </w:r>
                </w:p>
              </w:tc>
              <w:tc>
                <w:tcPr>
                  <w:tcW w:w="1391" w:type="dxa"/>
                  <w:tcBorders>
                    <w:right w:val="single" w:sz="8" w:space="0" w:color="000000"/>
                  </w:tcBorders>
                  <w:tcMar>
                    <w:top w:w="100" w:type="dxa"/>
                    <w:left w:w="100" w:type="dxa"/>
                    <w:bottom w:w="100" w:type="dxa"/>
                    <w:right w:w="100" w:type="dxa"/>
                  </w:tcMar>
                </w:tcPr>
                <w:p w14:paraId="5703C214" w14:textId="38E90984" w:rsidR="00615016" w:rsidRDefault="00615016" w:rsidP="0030357E">
                  <w:pPr>
                    <w:jc w:val="both"/>
                    <w:rPr>
                      <w:sz w:val="20"/>
                      <w:szCs w:val="20"/>
                    </w:rPr>
                  </w:pPr>
                  <w:r>
                    <w:rPr>
                      <w:sz w:val="20"/>
                      <w:szCs w:val="20"/>
                    </w:rPr>
                    <w:t>$1,425</w:t>
                  </w:r>
                </w:p>
              </w:tc>
              <w:tc>
                <w:tcPr>
                  <w:tcW w:w="3150" w:type="dxa"/>
                  <w:tcBorders>
                    <w:right w:val="single" w:sz="8" w:space="0" w:color="000000"/>
                  </w:tcBorders>
                  <w:tcMar>
                    <w:top w:w="100" w:type="dxa"/>
                    <w:left w:w="100" w:type="dxa"/>
                    <w:bottom w:w="100" w:type="dxa"/>
                    <w:right w:w="100" w:type="dxa"/>
                  </w:tcMar>
                </w:tcPr>
                <w:p w14:paraId="5F1ED45C" w14:textId="681243AF" w:rsidR="00615016" w:rsidRDefault="00615016" w:rsidP="0030357E">
                  <w:pPr>
                    <w:jc w:val="both"/>
                    <w:rPr>
                      <w:sz w:val="20"/>
                      <w:szCs w:val="20"/>
                    </w:rPr>
                  </w:pPr>
                  <w:r>
                    <w:rPr>
                      <w:sz w:val="20"/>
                      <w:szCs w:val="20"/>
                    </w:rPr>
                    <w:t xml:space="preserve">Refrigeration Inspections </w:t>
                  </w:r>
                </w:p>
                <w:p w14:paraId="46394D1C" w14:textId="3B863FC6" w:rsidR="00615016" w:rsidRDefault="00615016" w:rsidP="0030357E">
                  <w:pPr>
                    <w:jc w:val="both"/>
                    <w:rPr>
                      <w:sz w:val="20"/>
                      <w:szCs w:val="20"/>
                    </w:rPr>
                  </w:pPr>
                  <w:r>
                    <w:rPr>
                      <w:sz w:val="20"/>
                      <w:szCs w:val="20"/>
                    </w:rPr>
                    <w:t>Every 3 Month</w:t>
                  </w:r>
                  <w:r w:rsidR="00E17820">
                    <w:rPr>
                      <w:sz w:val="20"/>
                      <w:szCs w:val="20"/>
                    </w:rPr>
                    <w:t>s</w:t>
                  </w:r>
                </w:p>
              </w:tc>
            </w:tr>
            <w:tr w:rsidR="00FD0667" w14:paraId="2EDF5C3D" w14:textId="77777777" w:rsidTr="00112AC4">
              <w:trPr>
                <w:trHeight w:val="78"/>
              </w:trPr>
              <w:tc>
                <w:tcPr>
                  <w:tcW w:w="1811" w:type="dxa"/>
                  <w:tcBorders>
                    <w:left w:val="single" w:sz="8" w:space="0" w:color="000000"/>
                    <w:right w:val="single" w:sz="8" w:space="0" w:color="000000"/>
                  </w:tcBorders>
                  <w:tcMar>
                    <w:top w:w="100" w:type="dxa"/>
                    <w:left w:w="100" w:type="dxa"/>
                    <w:bottom w:w="100" w:type="dxa"/>
                    <w:right w:w="100" w:type="dxa"/>
                  </w:tcMar>
                </w:tcPr>
                <w:p w14:paraId="2D433CC0" w14:textId="77557FE3" w:rsidR="00FD0667" w:rsidRDefault="00FD0667" w:rsidP="001C7F51">
                  <w:pPr>
                    <w:jc w:val="left"/>
                    <w:rPr>
                      <w:sz w:val="20"/>
                      <w:szCs w:val="20"/>
                    </w:rPr>
                  </w:pPr>
                  <w:r>
                    <w:rPr>
                      <w:sz w:val="20"/>
                      <w:szCs w:val="20"/>
                    </w:rPr>
                    <w:t>Insight Workforce Solutions LLC</w:t>
                  </w:r>
                </w:p>
              </w:tc>
              <w:tc>
                <w:tcPr>
                  <w:tcW w:w="1391" w:type="dxa"/>
                  <w:tcBorders>
                    <w:right w:val="single" w:sz="8" w:space="0" w:color="000000"/>
                  </w:tcBorders>
                  <w:tcMar>
                    <w:top w:w="100" w:type="dxa"/>
                    <w:left w:w="100" w:type="dxa"/>
                    <w:bottom w:w="100" w:type="dxa"/>
                    <w:right w:w="100" w:type="dxa"/>
                  </w:tcMar>
                </w:tcPr>
                <w:p w14:paraId="077E5EB5" w14:textId="26181F6D" w:rsidR="00FD0667" w:rsidRDefault="00FD0667" w:rsidP="0030357E">
                  <w:pPr>
                    <w:jc w:val="both"/>
                    <w:rPr>
                      <w:sz w:val="20"/>
                      <w:szCs w:val="20"/>
                    </w:rPr>
                  </w:pPr>
                  <w:r>
                    <w:rPr>
                      <w:sz w:val="20"/>
                      <w:szCs w:val="20"/>
                    </w:rPr>
                    <w:t>$100/day</w:t>
                  </w:r>
                </w:p>
              </w:tc>
              <w:tc>
                <w:tcPr>
                  <w:tcW w:w="3150" w:type="dxa"/>
                  <w:tcBorders>
                    <w:right w:val="single" w:sz="8" w:space="0" w:color="000000"/>
                  </w:tcBorders>
                  <w:tcMar>
                    <w:top w:w="100" w:type="dxa"/>
                    <w:left w:w="100" w:type="dxa"/>
                    <w:bottom w:w="100" w:type="dxa"/>
                    <w:right w:w="100" w:type="dxa"/>
                  </w:tcMar>
                </w:tcPr>
                <w:p w14:paraId="1603E7C6" w14:textId="067A6B19" w:rsidR="00FD0667" w:rsidRDefault="00FD0667" w:rsidP="0030357E">
                  <w:pPr>
                    <w:jc w:val="both"/>
                    <w:rPr>
                      <w:sz w:val="20"/>
                      <w:szCs w:val="20"/>
                    </w:rPr>
                  </w:pPr>
                  <w:r>
                    <w:rPr>
                      <w:sz w:val="20"/>
                      <w:szCs w:val="20"/>
                    </w:rPr>
                    <w:t>Permanent Substitute Staffing</w:t>
                  </w:r>
                </w:p>
              </w:tc>
            </w:tr>
            <w:tr w:rsidR="00C252DA" w14:paraId="30B31300" w14:textId="77777777" w:rsidTr="00112AC4">
              <w:trPr>
                <w:trHeight w:val="78"/>
              </w:trPr>
              <w:tc>
                <w:tcPr>
                  <w:tcW w:w="1811" w:type="dxa"/>
                  <w:tcBorders>
                    <w:left w:val="single" w:sz="8" w:space="0" w:color="000000"/>
                    <w:right w:val="single" w:sz="8" w:space="0" w:color="000000"/>
                  </w:tcBorders>
                  <w:tcMar>
                    <w:top w:w="100" w:type="dxa"/>
                    <w:left w:w="100" w:type="dxa"/>
                    <w:bottom w:w="100" w:type="dxa"/>
                    <w:right w:w="100" w:type="dxa"/>
                  </w:tcMar>
                </w:tcPr>
                <w:p w14:paraId="7766E77B" w14:textId="60ECBF30" w:rsidR="00C252DA" w:rsidRDefault="00C252DA" w:rsidP="001C7F51">
                  <w:pPr>
                    <w:jc w:val="left"/>
                    <w:rPr>
                      <w:sz w:val="20"/>
                      <w:szCs w:val="20"/>
                    </w:rPr>
                  </w:pPr>
                  <w:r>
                    <w:rPr>
                      <w:sz w:val="20"/>
                      <w:szCs w:val="20"/>
                    </w:rPr>
                    <w:t>US Medical Staffing, Inc.</w:t>
                  </w:r>
                </w:p>
              </w:tc>
              <w:tc>
                <w:tcPr>
                  <w:tcW w:w="1391" w:type="dxa"/>
                  <w:tcBorders>
                    <w:right w:val="single" w:sz="8" w:space="0" w:color="000000"/>
                  </w:tcBorders>
                  <w:tcMar>
                    <w:top w:w="100" w:type="dxa"/>
                    <w:left w:w="100" w:type="dxa"/>
                    <w:bottom w:w="100" w:type="dxa"/>
                    <w:right w:w="100" w:type="dxa"/>
                  </w:tcMar>
                </w:tcPr>
                <w:p w14:paraId="6E1B1369" w14:textId="77777777" w:rsidR="00C252DA" w:rsidRDefault="00C252DA" w:rsidP="0030357E">
                  <w:pPr>
                    <w:jc w:val="both"/>
                    <w:rPr>
                      <w:sz w:val="20"/>
                      <w:szCs w:val="20"/>
                    </w:rPr>
                  </w:pPr>
                  <w:r>
                    <w:rPr>
                      <w:sz w:val="20"/>
                      <w:szCs w:val="20"/>
                    </w:rPr>
                    <w:t xml:space="preserve">$39.00/hr; </w:t>
                  </w:r>
                </w:p>
                <w:p w14:paraId="41CB638D" w14:textId="54C70A25" w:rsidR="00C252DA" w:rsidRDefault="00C252DA" w:rsidP="0030357E">
                  <w:pPr>
                    <w:jc w:val="both"/>
                    <w:rPr>
                      <w:sz w:val="20"/>
                      <w:szCs w:val="20"/>
                    </w:rPr>
                  </w:pPr>
                  <w:r>
                    <w:rPr>
                      <w:sz w:val="20"/>
                      <w:szCs w:val="20"/>
                    </w:rPr>
                    <w:t>$19.80/hr</w:t>
                  </w:r>
                </w:p>
              </w:tc>
              <w:tc>
                <w:tcPr>
                  <w:tcW w:w="3150" w:type="dxa"/>
                  <w:tcBorders>
                    <w:right w:val="single" w:sz="8" w:space="0" w:color="000000"/>
                  </w:tcBorders>
                  <w:tcMar>
                    <w:top w:w="100" w:type="dxa"/>
                    <w:left w:w="100" w:type="dxa"/>
                    <w:bottom w:w="100" w:type="dxa"/>
                    <w:right w:w="100" w:type="dxa"/>
                  </w:tcMar>
                </w:tcPr>
                <w:p w14:paraId="32B6FA74" w14:textId="756F8C9F" w:rsidR="00C252DA" w:rsidRDefault="00C252DA" w:rsidP="0030357E">
                  <w:pPr>
                    <w:jc w:val="both"/>
                    <w:rPr>
                      <w:sz w:val="20"/>
                      <w:szCs w:val="20"/>
                    </w:rPr>
                  </w:pPr>
                  <w:r>
                    <w:rPr>
                      <w:sz w:val="20"/>
                      <w:szCs w:val="20"/>
                    </w:rPr>
                    <w:t>Licensed Practical Nursing and Personal Care Assistant Services</w:t>
                  </w:r>
                </w:p>
              </w:tc>
            </w:tr>
          </w:tbl>
          <w:p w14:paraId="2003892F" w14:textId="1FC49CFB" w:rsidR="00474363" w:rsidRDefault="00474363" w:rsidP="0030357E">
            <w:pPr>
              <w:jc w:val="both"/>
            </w:pPr>
          </w:p>
          <w:p w14:paraId="42B2936F" w14:textId="77777777" w:rsidR="00474363" w:rsidRPr="003516C7" w:rsidRDefault="00474363" w:rsidP="0030357E">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474363" w:rsidRPr="003516C7" w14:paraId="5ED96057" w14:textId="77777777" w:rsidTr="0030357E">
              <w:trPr>
                <w:trHeight w:val="243"/>
              </w:trPr>
              <w:tc>
                <w:tcPr>
                  <w:tcW w:w="1777" w:type="dxa"/>
                  <w:shd w:val="clear" w:color="auto" w:fill="F3F3F3"/>
                </w:tcPr>
                <w:p w14:paraId="57CEEE7A" w14:textId="77777777" w:rsidR="00474363" w:rsidRPr="00A553E8" w:rsidRDefault="00474363" w:rsidP="0030357E">
                  <w:pPr>
                    <w:jc w:val="both"/>
                    <w:rPr>
                      <w:b/>
                      <w:i/>
                      <w:sz w:val="20"/>
                      <w:szCs w:val="20"/>
                    </w:rPr>
                  </w:pPr>
                  <w:r w:rsidRPr="00A553E8">
                    <w:rPr>
                      <w:b/>
                      <w:i/>
                      <w:sz w:val="20"/>
                      <w:szCs w:val="20"/>
                    </w:rPr>
                    <w:t>Who</w:t>
                  </w:r>
                </w:p>
              </w:tc>
              <w:tc>
                <w:tcPr>
                  <w:tcW w:w="4580" w:type="dxa"/>
                  <w:shd w:val="clear" w:color="auto" w:fill="F3F3F3"/>
                </w:tcPr>
                <w:p w14:paraId="389FA067" w14:textId="77777777" w:rsidR="00474363" w:rsidRPr="00A553E8" w:rsidRDefault="00474363" w:rsidP="0030357E">
                  <w:pPr>
                    <w:jc w:val="both"/>
                    <w:rPr>
                      <w:b/>
                      <w:i/>
                      <w:sz w:val="20"/>
                      <w:szCs w:val="20"/>
                    </w:rPr>
                  </w:pPr>
                  <w:r w:rsidRPr="00A553E8">
                    <w:rPr>
                      <w:b/>
                      <w:i/>
                      <w:sz w:val="20"/>
                      <w:szCs w:val="20"/>
                    </w:rPr>
                    <w:t>What</w:t>
                  </w:r>
                </w:p>
              </w:tc>
            </w:tr>
            <w:tr w:rsidR="00474363" w:rsidRPr="003516C7" w14:paraId="5B9491C2" w14:textId="77777777" w:rsidTr="0030357E">
              <w:trPr>
                <w:trHeight w:val="259"/>
              </w:trPr>
              <w:tc>
                <w:tcPr>
                  <w:tcW w:w="1777" w:type="dxa"/>
                  <w:shd w:val="clear" w:color="auto" w:fill="auto"/>
                </w:tcPr>
                <w:p w14:paraId="5451CA0A" w14:textId="77777777" w:rsidR="00474363" w:rsidRPr="00A553E8" w:rsidRDefault="00474363" w:rsidP="0030357E">
                  <w:pPr>
                    <w:jc w:val="both"/>
                    <w:rPr>
                      <w:b/>
                      <w:i/>
                      <w:sz w:val="20"/>
                      <w:szCs w:val="20"/>
                    </w:rPr>
                  </w:pPr>
                </w:p>
              </w:tc>
              <w:tc>
                <w:tcPr>
                  <w:tcW w:w="4580" w:type="dxa"/>
                  <w:shd w:val="clear" w:color="auto" w:fill="auto"/>
                </w:tcPr>
                <w:p w14:paraId="60C0B2B4" w14:textId="77777777" w:rsidR="00474363" w:rsidRPr="00A553E8" w:rsidRDefault="00474363" w:rsidP="0030357E">
                  <w:pPr>
                    <w:jc w:val="both"/>
                    <w:rPr>
                      <w:b/>
                      <w:i/>
                      <w:sz w:val="20"/>
                      <w:szCs w:val="20"/>
                    </w:rPr>
                  </w:pPr>
                </w:p>
              </w:tc>
            </w:tr>
          </w:tbl>
          <w:p w14:paraId="40D81CF9" w14:textId="6DA8AEAB" w:rsidR="00474363" w:rsidRDefault="00474363" w:rsidP="00FF6418">
            <w:pPr>
              <w:jc w:val="both"/>
              <w:rPr>
                <w:b/>
              </w:rPr>
            </w:pPr>
            <w:r>
              <w:t xml:space="preserve"> </w:t>
            </w:r>
          </w:p>
        </w:tc>
      </w:tr>
      <w:tr w:rsidR="007E5CAD" w:rsidRPr="000A4473" w14:paraId="4D76CB82" w14:textId="77777777" w:rsidTr="007E5CAD">
        <w:tc>
          <w:tcPr>
            <w:tcW w:w="1368" w:type="dxa"/>
            <w:tcBorders>
              <w:right w:val="single" w:sz="4" w:space="0" w:color="auto"/>
            </w:tcBorders>
            <w:shd w:val="clear" w:color="auto" w:fill="auto"/>
          </w:tcPr>
          <w:p w14:paraId="072C4BE0" w14:textId="77777777" w:rsidR="00DE462A" w:rsidRDefault="00DE462A" w:rsidP="0030357E">
            <w:pPr>
              <w:jc w:val="left"/>
              <w:rPr>
                <w:smallCaps/>
                <w:sz w:val="16"/>
                <w:szCs w:val="16"/>
              </w:rPr>
            </w:pPr>
            <w:r>
              <w:rPr>
                <w:smallCaps/>
                <w:sz w:val="16"/>
                <w:szCs w:val="16"/>
              </w:rPr>
              <w:t>Motion</w:t>
            </w:r>
          </w:p>
          <w:p w14:paraId="49678EA4" w14:textId="77777777" w:rsidR="00DE462A" w:rsidRDefault="00DE462A" w:rsidP="0030357E">
            <w:pPr>
              <w:jc w:val="left"/>
              <w:rPr>
                <w:smallCaps/>
                <w:sz w:val="16"/>
                <w:szCs w:val="16"/>
              </w:rPr>
            </w:pPr>
          </w:p>
          <w:p w14:paraId="24D8013F" w14:textId="77777777" w:rsidR="00DE462A" w:rsidRPr="000A4473" w:rsidRDefault="00DE462A" w:rsidP="0030357E">
            <w:pPr>
              <w:jc w:val="left"/>
              <w:rPr>
                <w:smallCaps/>
                <w:sz w:val="16"/>
                <w:szCs w:val="16"/>
              </w:rPr>
            </w:pPr>
            <w:r>
              <w:rPr>
                <w:smallCaps/>
                <w:sz w:val="16"/>
                <w:szCs w:val="16"/>
              </w:rPr>
              <w:t>Second</w:t>
            </w:r>
          </w:p>
          <w:p w14:paraId="0DB4954C" w14:textId="77777777" w:rsidR="00DE462A" w:rsidRDefault="00DE462A" w:rsidP="0030357E">
            <w:pPr>
              <w:jc w:val="left"/>
              <w:rPr>
                <w:smallCaps/>
                <w:sz w:val="16"/>
                <w:szCs w:val="16"/>
              </w:rPr>
            </w:pPr>
          </w:p>
          <w:p w14:paraId="63D03C0E" w14:textId="77777777" w:rsidR="00DE462A" w:rsidRPr="000A4473" w:rsidRDefault="00DE462A" w:rsidP="0030357E">
            <w:pPr>
              <w:jc w:val="left"/>
              <w:rPr>
                <w:smallCaps/>
                <w:sz w:val="16"/>
                <w:szCs w:val="16"/>
              </w:rPr>
            </w:pPr>
            <w:r w:rsidRPr="000A4473">
              <w:rPr>
                <w:smallCaps/>
                <w:sz w:val="16"/>
                <w:szCs w:val="16"/>
              </w:rPr>
              <w:t xml:space="preserve">Vote: </w:t>
            </w:r>
          </w:p>
          <w:p w14:paraId="469CCECF" w14:textId="77777777" w:rsidR="00DE462A" w:rsidRPr="000A4473" w:rsidRDefault="00DE462A" w:rsidP="0030357E">
            <w:pPr>
              <w:jc w:val="left"/>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08B6C05B" w14:textId="77777777" w:rsidR="00DE462A" w:rsidRPr="000A4473" w:rsidRDefault="00DE462A" w:rsidP="0030357E">
            <w:pPr>
              <w:jc w:val="left"/>
              <w:rPr>
                <w:smallCaps/>
                <w:sz w:val="16"/>
                <w:szCs w:val="16"/>
              </w:rPr>
            </w:pPr>
            <w:r w:rsidRPr="000A4473">
              <w:rPr>
                <w:smallCaps/>
                <w:sz w:val="16"/>
                <w:szCs w:val="16"/>
              </w:rPr>
              <w:t>[  ] fail</w:t>
            </w:r>
          </w:p>
        </w:tc>
        <w:tc>
          <w:tcPr>
            <w:tcW w:w="7380" w:type="dxa"/>
            <w:tcBorders>
              <w:left w:val="single" w:sz="4" w:space="0" w:color="auto"/>
            </w:tcBorders>
            <w:shd w:val="clear" w:color="auto" w:fill="auto"/>
          </w:tcPr>
          <w:p w14:paraId="65FE1EC6" w14:textId="09BF3CC8" w:rsidR="00DE462A" w:rsidRPr="007E2254" w:rsidRDefault="00BB4B59" w:rsidP="00BB4B59">
            <w:pPr>
              <w:ind w:left="720"/>
              <w:jc w:val="both"/>
              <w:rPr>
                <w:b/>
              </w:rPr>
            </w:pPr>
            <w:r>
              <w:rPr>
                <w:b/>
              </w:rPr>
              <w:t xml:space="preserve">Resolution 18112008 </w:t>
            </w:r>
            <w:r w:rsidR="00DE462A">
              <w:rPr>
                <w:b/>
              </w:rPr>
              <w:t>Holiday Bonus</w:t>
            </w:r>
            <w:r w:rsidR="000659C3">
              <w:rPr>
                <w:b/>
              </w:rPr>
              <w:t xml:space="preserve"> for LACS Staff</w:t>
            </w:r>
          </w:p>
          <w:p w14:paraId="60EF8937" w14:textId="77777777" w:rsidR="00DE462A" w:rsidRDefault="00DE462A" w:rsidP="00DE462A">
            <w:pPr>
              <w:ind w:left="720"/>
              <w:jc w:val="both"/>
              <w:rPr>
                <w:b/>
              </w:rPr>
            </w:pPr>
          </w:p>
          <w:p w14:paraId="606FE369" w14:textId="7EA94BCA" w:rsidR="00DE462A" w:rsidRPr="00CC2099" w:rsidRDefault="00DE462A" w:rsidP="00DE462A">
            <w:pPr>
              <w:ind w:left="720"/>
              <w:jc w:val="both"/>
            </w:pPr>
            <w:r w:rsidRPr="00CC2099">
              <w:rPr>
                <w:rFonts w:cs="Arial"/>
                <w:bCs/>
                <w:iCs/>
                <w:shd w:val="clear" w:color="auto" w:fill="FFFFFF"/>
              </w:rPr>
              <w:t xml:space="preserve">RESOLVED, the Board of Trustees </w:t>
            </w:r>
            <w:r>
              <w:t>Lindley Academy Charter School at Birney</w:t>
            </w:r>
            <w:r w:rsidRPr="00861790">
              <w:t xml:space="preserve"> </w:t>
            </w:r>
            <w:r w:rsidR="008C1756">
              <w:t>offers a Holiday Bonus in the amount of $250 to full time staff and $150 to part time staff</w:t>
            </w:r>
            <w:r w:rsidRPr="00CC2099">
              <w:rPr>
                <w:rFonts w:cs="Arial"/>
                <w:bCs/>
                <w:iCs/>
                <w:shd w:val="clear" w:color="auto" w:fill="FFFFFF"/>
              </w:rPr>
              <w:t>.</w:t>
            </w:r>
          </w:p>
          <w:p w14:paraId="3F742A95" w14:textId="77777777" w:rsidR="00DE462A" w:rsidRDefault="00DE462A" w:rsidP="0030357E">
            <w:pPr>
              <w:jc w:val="both"/>
            </w:pPr>
          </w:p>
          <w:p w14:paraId="66925E22" w14:textId="77777777" w:rsidR="00DE462A" w:rsidRPr="003516C7" w:rsidRDefault="00DE462A" w:rsidP="0030357E">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DE462A" w:rsidRPr="003516C7" w14:paraId="16F89B30" w14:textId="77777777" w:rsidTr="0030357E">
              <w:trPr>
                <w:trHeight w:val="243"/>
              </w:trPr>
              <w:tc>
                <w:tcPr>
                  <w:tcW w:w="1777" w:type="dxa"/>
                  <w:shd w:val="clear" w:color="auto" w:fill="F3F3F3"/>
                </w:tcPr>
                <w:p w14:paraId="18322D8C" w14:textId="77777777" w:rsidR="00DE462A" w:rsidRPr="00A553E8" w:rsidRDefault="00DE462A" w:rsidP="0030357E">
                  <w:pPr>
                    <w:jc w:val="both"/>
                    <w:rPr>
                      <w:b/>
                      <w:i/>
                      <w:sz w:val="20"/>
                      <w:szCs w:val="20"/>
                    </w:rPr>
                  </w:pPr>
                  <w:r w:rsidRPr="00A553E8">
                    <w:rPr>
                      <w:b/>
                      <w:i/>
                      <w:sz w:val="20"/>
                      <w:szCs w:val="20"/>
                    </w:rPr>
                    <w:t>Who</w:t>
                  </w:r>
                </w:p>
              </w:tc>
              <w:tc>
                <w:tcPr>
                  <w:tcW w:w="4580" w:type="dxa"/>
                  <w:shd w:val="clear" w:color="auto" w:fill="F3F3F3"/>
                </w:tcPr>
                <w:p w14:paraId="580A1C9D" w14:textId="77777777" w:rsidR="00DE462A" w:rsidRPr="00A553E8" w:rsidRDefault="00DE462A" w:rsidP="0030357E">
                  <w:pPr>
                    <w:jc w:val="both"/>
                    <w:rPr>
                      <w:b/>
                      <w:i/>
                      <w:sz w:val="20"/>
                      <w:szCs w:val="20"/>
                    </w:rPr>
                  </w:pPr>
                  <w:r w:rsidRPr="00A553E8">
                    <w:rPr>
                      <w:b/>
                      <w:i/>
                      <w:sz w:val="20"/>
                      <w:szCs w:val="20"/>
                    </w:rPr>
                    <w:t>What</w:t>
                  </w:r>
                </w:p>
              </w:tc>
            </w:tr>
            <w:tr w:rsidR="00DE462A" w:rsidRPr="003516C7" w14:paraId="09A6D2B5" w14:textId="77777777" w:rsidTr="0030357E">
              <w:trPr>
                <w:trHeight w:val="259"/>
              </w:trPr>
              <w:tc>
                <w:tcPr>
                  <w:tcW w:w="1777" w:type="dxa"/>
                  <w:shd w:val="clear" w:color="auto" w:fill="auto"/>
                </w:tcPr>
                <w:p w14:paraId="5A664658" w14:textId="77777777" w:rsidR="00DE462A" w:rsidRPr="00A553E8" w:rsidRDefault="00DE462A" w:rsidP="0030357E">
                  <w:pPr>
                    <w:jc w:val="both"/>
                    <w:rPr>
                      <w:b/>
                      <w:i/>
                      <w:sz w:val="20"/>
                      <w:szCs w:val="20"/>
                    </w:rPr>
                  </w:pPr>
                </w:p>
              </w:tc>
              <w:tc>
                <w:tcPr>
                  <w:tcW w:w="4580" w:type="dxa"/>
                  <w:shd w:val="clear" w:color="auto" w:fill="auto"/>
                </w:tcPr>
                <w:p w14:paraId="20A589DE" w14:textId="77777777" w:rsidR="00DE462A" w:rsidRPr="00A553E8" w:rsidRDefault="00DE462A" w:rsidP="0030357E">
                  <w:pPr>
                    <w:jc w:val="both"/>
                    <w:rPr>
                      <w:b/>
                      <w:i/>
                      <w:sz w:val="20"/>
                      <w:szCs w:val="20"/>
                    </w:rPr>
                  </w:pPr>
                </w:p>
              </w:tc>
            </w:tr>
          </w:tbl>
          <w:p w14:paraId="5FEE210D" w14:textId="77777777" w:rsidR="00DE462A" w:rsidRPr="000A4473" w:rsidRDefault="00DE462A" w:rsidP="0030357E">
            <w:pPr>
              <w:jc w:val="both"/>
            </w:pPr>
          </w:p>
        </w:tc>
      </w:tr>
      <w:tr w:rsidR="007E5CAD" w:rsidRPr="000A4473" w14:paraId="4253AECD" w14:textId="77777777" w:rsidTr="007E5CAD">
        <w:tc>
          <w:tcPr>
            <w:tcW w:w="1368" w:type="dxa"/>
            <w:tcBorders>
              <w:right w:val="single" w:sz="4" w:space="0" w:color="auto"/>
            </w:tcBorders>
            <w:shd w:val="clear" w:color="auto" w:fill="auto"/>
          </w:tcPr>
          <w:p w14:paraId="72CDA413" w14:textId="77777777" w:rsidR="0002274B" w:rsidRDefault="0002274B" w:rsidP="00993399">
            <w:pPr>
              <w:jc w:val="left"/>
              <w:rPr>
                <w:smallCaps/>
                <w:sz w:val="16"/>
                <w:szCs w:val="16"/>
              </w:rPr>
            </w:pPr>
          </w:p>
          <w:p w14:paraId="561C54E7" w14:textId="77777777" w:rsidR="0002274B" w:rsidRDefault="0002274B" w:rsidP="00993399">
            <w:pPr>
              <w:jc w:val="left"/>
              <w:rPr>
                <w:smallCaps/>
                <w:sz w:val="16"/>
                <w:szCs w:val="16"/>
              </w:rPr>
            </w:pPr>
          </w:p>
          <w:p w14:paraId="67943C9B" w14:textId="77777777" w:rsidR="0002274B" w:rsidRDefault="0002274B" w:rsidP="00993399">
            <w:pPr>
              <w:jc w:val="left"/>
              <w:rPr>
                <w:smallCaps/>
                <w:sz w:val="16"/>
                <w:szCs w:val="16"/>
              </w:rPr>
            </w:pPr>
            <w:r>
              <w:rPr>
                <w:smallCaps/>
                <w:sz w:val="16"/>
                <w:szCs w:val="16"/>
              </w:rPr>
              <w:t>Motion</w:t>
            </w:r>
          </w:p>
          <w:p w14:paraId="3CE5FE7E" w14:textId="77777777" w:rsidR="0002274B" w:rsidRDefault="0002274B" w:rsidP="00993399">
            <w:pPr>
              <w:jc w:val="left"/>
              <w:rPr>
                <w:smallCaps/>
                <w:sz w:val="16"/>
                <w:szCs w:val="16"/>
              </w:rPr>
            </w:pPr>
          </w:p>
          <w:p w14:paraId="5E610F19" w14:textId="77777777" w:rsidR="0002274B" w:rsidRPr="000A4473" w:rsidRDefault="0002274B" w:rsidP="00993399">
            <w:pPr>
              <w:jc w:val="left"/>
              <w:rPr>
                <w:smallCaps/>
                <w:sz w:val="16"/>
                <w:szCs w:val="16"/>
              </w:rPr>
            </w:pPr>
            <w:r>
              <w:rPr>
                <w:smallCaps/>
                <w:sz w:val="16"/>
                <w:szCs w:val="16"/>
              </w:rPr>
              <w:t>Second</w:t>
            </w:r>
          </w:p>
          <w:p w14:paraId="4C8D1E6E" w14:textId="77777777" w:rsidR="0002274B" w:rsidRDefault="0002274B" w:rsidP="00993399">
            <w:pPr>
              <w:jc w:val="left"/>
              <w:rPr>
                <w:smallCaps/>
                <w:sz w:val="16"/>
                <w:szCs w:val="16"/>
              </w:rPr>
            </w:pPr>
          </w:p>
          <w:p w14:paraId="5CD52E76" w14:textId="77777777" w:rsidR="0002274B" w:rsidRPr="000A4473" w:rsidRDefault="0002274B" w:rsidP="00993399">
            <w:pPr>
              <w:jc w:val="left"/>
              <w:rPr>
                <w:smallCaps/>
                <w:sz w:val="16"/>
                <w:szCs w:val="16"/>
              </w:rPr>
            </w:pPr>
            <w:r w:rsidRPr="000A4473">
              <w:rPr>
                <w:smallCaps/>
                <w:sz w:val="16"/>
                <w:szCs w:val="16"/>
              </w:rPr>
              <w:t xml:space="preserve">Vote: </w:t>
            </w:r>
          </w:p>
          <w:p w14:paraId="79645029" w14:textId="77777777" w:rsidR="0002274B" w:rsidRPr="000A4473" w:rsidRDefault="0002274B" w:rsidP="00993399">
            <w:pPr>
              <w:jc w:val="left"/>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66281ED1" w14:textId="1864394C" w:rsidR="0002274B" w:rsidRDefault="0002274B" w:rsidP="0030357E">
            <w:pPr>
              <w:jc w:val="left"/>
              <w:rPr>
                <w:smallCaps/>
                <w:sz w:val="16"/>
                <w:szCs w:val="16"/>
              </w:rPr>
            </w:pPr>
            <w:r w:rsidRPr="000A4473">
              <w:rPr>
                <w:smallCaps/>
                <w:sz w:val="16"/>
                <w:szCs w:val="16"/>
              </w:rPr>
              <w:t>[  ] fail</w:t>
            </w:r>
          </w:p>
        </w:tc>
        <w:tc>
          <w:tcPr>
            <w:tcW w:w="7380" w:type="dxa"/>
            <w:tcBorders>
              <w:left w:val="single" w:sz="4" w:space="0" w:color="auto"/>
            </w:tcBorders>
            <w:shd w:val="clear" w:color="auto" w:fill="auto"/>
          </w:tcPr>
          <w:p w14:paraId="17F20041" w14:textId="77777777" w:rsidR="0002274B" w:rsidRDefault="0002274B" w:rsidP="00993399">
            <w:pPr>
              <w:ind w:left="720"/>
              <w:jc w:val="both"/>
              <w:rPr>
                <w:b/>
              </w:rPr>
            </w:pPr>
          </w:p>
          <w:p w14:paraId="57F6CA96" w14:textId="20206039" w:rsidR="0002274B" w:rsidRPr="007E2254" w:rsidRDefault="0002274B" w:rsidP="00993399">
            <w:pPr>
              <w:ind w:left="720"/>
              <w:jc w:val="both"/>
              <w:rPr>
                <w:b/>
              </w:rPr>
            </w:pPr>
            <w:r>
              <w:rPr>
                <w:b/>
              </w:rPr>
              <w:t>Resolution 18112009 Van Purchase</w:t>
            </w:r>
          </w:p>
          <w:p w14:paraId="31C6BC40" w14:textId="77777777" w:rsidR="0002274B" w:rsidRDefault="0002274B" w:rsidP="00993399">
            <w:pPr>
              <w:ind w:left="720"/>
              <w:jc w:val="both"/>
              <w:rPr>
                <w:b/>
              </w:rPr>
            </w:pPr>
          </w:p>
          <w:p w14:paraId="3030C256" w14:textId="4B3B4A8E" w:rsidR="0002274B" w:rsidRPr="00CC2099" w:rsidRDefault="0002274B" w:rsidP="00993399">
            <w:pPr>
              <w:ind w:left="720"/>
              <w:jc w:val="both"/>
            </w:pPr>
            <w:r w:rsidRPr="00CC2099">
              <w:rPr>
                <w:rFonts w:cs="Arial"/>
                <w:bCs/>
                <w:iCs/>
                <w:shd w:val="clear" w:color="auto" w:fill="FFFFFF"/>
              </w:rPr>
              <w:t xml:space="preserve">RESOLVED, the Board of Trustees </w:t>
            </w:r>
            <w:r>
              <w:t>Lindley Academy Charter School at Birney</w:t>
            </w:r>
            <w:r w:rsidRPr="00861790">
              <w:t xml:space="preserve"> </w:t>
            </w:r>
            <w:r>
              <w:rPr>
                <w:rFonts w:cs="Arial"/>
                <w:bCs/>
                <w:iCs/>
                <w:shd w:val="clear" w:color="auto" w:fill="FFFFFF"/>
              </w:rPr>
              <w:t>approves the purchase of two passenger vans from Wolfington Body Compa</w:t>
            </w:r>
            <w:r w:rsidR="006729B2">
              <w:rPr>
                <w:rFonts w:cs="Arial"/>
                <w:bCs/>
                <w:iCs/>
                <w:shd w:val="clear" w:color="auto" w:fill="FFFFFF"/>
              </w:rPr>
              <w:t>n</w:t>
            </w:r>
            <w:bookmarkStart w:id="0" w:name="_GoBack"/>
            <w:bookmarkEnd w:id="0"/>
            <w:r>
              <w:rPr>
                <w:rFonts w:cs="Arial"/>
                <w:bCs/>
                <w:iCs/>
                <w:shd w:val="clear" w:color="auto" w:fill="FFFFFF"/>
              </w:rPr>
              <w:t>y, Inc., as presented</w:t>
            </w:r>
            <w:r w:rsidRPr="00CC2099">
              <w:rPr>
                <w:rFonts w:cs="Arial"/>
                <w:bCs/>
                <w:iCs/>
                <w:shd w:val="clear" w:color="auto" w:fill="FFFFFF"/>
              </w:rPr>
              <w:t>.</w:t>
            </w:r>
          </w:p>
          <w:p w14:paraId="599C23F9" w14:textId="77777777" w:rsidR="0002274B" w:rsidRDefault="0002274B" w:rsidP="00993399">
            <w:pPr>
              <w:jc w:val="both"/>
            </w:pPr>
          </w:p>
          <w:p w14:paraId="561CF347" w14:textId="77777777" w:rsidR="0002274B" w:rsidRPr="003516C7" w:rsidRDefault="0002274B" w:rsidP="00993399">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02274B" w:rsidRPr="003516C7" w14:paraId="6DF032BF" w14:textId="77777777" w:rsidTr="00993399">
              <w:trPr>
                <w:trHeight w:val="243"/>
              </w:trPr>
              <w:tc>
                <w:tcPr>
                  <w:tcW w:w="1777" w:type="dxa"/>
                  <w:shd w:val="clear" w:color="auto" w:fill="F3F3F3"/>
                </w:tcPr>
                <w:p w14:paraId="2FADD33F" w14:textId="77777777" w:rsidR="0002274B" w:rsidRPr="00A553E8" w:rsidRDefault="0002274B" w:rsidP="00993399">
                  <w:pPr>
                    <w:jc w:val="both"/>
                    <w:rPr>
                      <w:b/>
                      <w:i/>
                      <w:sz w:val="20"/>
                      <w:szCs w:val="20"/>
                    </w:rPr>
                  </w:pPr>
                  <w:r w:rsidRPr="00A553E8">
                    <w:rPr>
                      <w:b/>
                      <w:i/>
                      <w:sz w:val="20"/>
                      <w:szCs w:val="20"/>
                    </w:rPr>
                    <w:t>Who</w:t>
                  </w:r>
                </w:p>
              </w:tc>
              <w:tc>
                <w:tcPr>
                  <w:tcW w:w="4580" w:type="dxa"/>
                  <w:shd w:val="clear" w:color="auto" w:fill="F3F3F3"/>
                </w:tcPr>
                <w:p w14:paraId="3A8DD34E" w14:textId="77777777" w:rsidR="0002274B" w:rsidRPr="00A553E8" w:rsidRDefault="0002274B" w:rsidP="00993399">
                  <w:pPr>
                    <w:jc w:val="both"/>
                    <w:rPr>
                      <w:b/>
                      <w:i/>
                      <w:sz w:val="20"/>
                      <w:szCs w:val="20"/>
                    </w:rPr>
                  </w:pPr>
                  <w:r w:rsidRPr="00A553E8">
                    <w:rPr>
                      <w:b/>
                      <w:i/>
                      <w:sz w:val="20"/>
                      <w:szCs w:val="20"/>
                    </w:rPr>
                    <w:t>What</w:t>
                  </w:r>
                </w:p>
              </w:tc>
            </w:tr>
            <w:tr w:rsidR="0002274B" w:rsidRPr="003516C7" w14:paraId="0BA5CD9D" w14:textId="77777777" w:rsidTr="00993399">
              <w:trPr>
                <w:trHeight w:val="259"/>
              </w:trPr>
              <w:tc>
                <w:tcPr>
                  <w:tcW w:w="1777" w:type="dxa"/>
                  <w:shd w:val="clear" w:color="auto" w:fill="auto"/>
                </w:tcPr>
                <w:p w14:paraId="32D7BA4E" w14:textId="77777777" w:rsidR="0002274B" w:rsidRPr="00A553E8" w:rsidRDefault="0002274B" w:rsidP="00993399">
                  <w:pPr>
                    <w:jc w:val="both"/>
                    <w:rPr>
                      <w:b/>
                      <w:i/>
                      <w:sz w:val="20"/>
                      <w:szCs w:val="20"/>
                    </w:rPr>
                  </w:pPr>
                </w:p>
              </w:tc>
              <w:tc>
                <w:tcPr>
                  <w:tcW w:w="4580" w:type="dxa"/>
                  <w:shd w:val="clear" w:color="auto" w:fill="auto"/>
                </w:tcPr>
                <w:p w14:paraId="191311FD" w14:textId="77777777" w:rsidR="0002274B" w:rsidRPr="00A553E8" w:rsidRDefault="0002274B" w:rsidP="00993399">
                  <w:pPr>
                    <w:jc w:val="both"/>
                    <w:rPr>
                      <w:b/>
                      <w:i/>
                      <w:sz w:val="20"/>
                      <w:szCs w:val="20"/>
                    </w:rPr>
                  </w:pPr>
                </w:p>
              </w:tc>
            </w:tr>
          </w:tbl>
          <w:p w14:paraId="2C332D0A" w14:textId="77777777" w:rsidR="0002274B" w:rsidRDefault="0002274B" w:rsidP="00BB4B59">
            <w:pPr>
              <w:ind w:left="720"/>
              <w:jc w:val="both"/>
              <w:rPr>
                <w:b/>
              </w:rPr>
            </w:pPr>
          </w:p>
        </w:tc>
      </w:tr>
      <w:tr w:rsidR="007E5CAD" w:rsidRPr="009668B2" w14:paraId="52C3E206" w14:textId="77777777" w:rsidTr="007E5CAD">
        <w:tc>
          <w:tcPr>
            <w:tcW w:w="1368" w:type="dxa"/>
            <w:tcBorders>
              <w:right w:val="single" w:sz="4" w:space="0" w:color="auto"/>
            </w:tcBorders>
            <w:shd w:val="clear" w:color="auto" w:fill="auto"/>
          </w:tcPr>
          <w:p w14:paraId="6BD62769" w14:textId="77777777" w:rsidR="007E5CAD" w:rsidRDefault="007E5CAD" w:rsidP="006624E5">
            <w:pPr>
              <w:jc w:val="left"/>
              <w:rPr>
                <w:smallCaps/>
                <w:sz w:val="16"/>
                <w:szCs w:val="16"/>
              </w:rPr>
            </w:pPr>
          </w:p>
          <w:p w14:paraId="11B2E4BA" w14:textId="77777777" w:rsidR="007E5CAD" w:rsidRDefault="007E5CAD" w:rsidP="006624E5">
            <w:pPr>
              <w:jc w:val="left"/>
              <w:rPr>
                <w:smallCaps/>
                <w:sz w:val="16"/>
                <w:szCs w:val="16"/>
              </w:rPr>
            </w:pPr>
          </w:p>
          <w:p w14:paraId="16FD7788" w14:textId="77777777" w:rsidR="007E5CAD" w:rsidRDefault="007E5CAD" w:rsidP="006624E5">
            <w:pPr>
              <w:jc w:val="left"/>
              <w:rPr>
                <w:smallCaps/>
                <w:sz w:val="16"/>
                <w:szCs w:val="16"/>
              </w:rPr>
            </w:pPr>
            <w:r>
              <w:rPr>
                <w:smallCaps/>
                <w:sz w:val="16"/>
                <w:szCs w:val="16"/>
              </w:rPr>
              <w:t>Motion</w:t>
            </w:r>
          </w:p>
          <w:p w14:paraId="14DF6C95" w14:textId="77777777" w:rsidR="007E5CAD" w:rsidRDefault="007E5CAD" w:rsidP="006624E5">
            <w:pPr>
              <w:jc w:val="left"/>
              <w:rPr>
                <w:smallCaps/>
                <w:sz w:val="16"/>
                <w:szCs w:val="16"/>
              </w:rPr>
            </w:pPr>
          </w:p>
          <w:p w14:paraId="5A55513E" w14:textId="77777777" w:rsidR="007E5CAD" w:rsidRPr="000A4473" w:rsidRDefault="007E5CAD" w:rsidP="006624E5">
            <w:pPr>
              <w:jc w:val="left"/>
              <w:rPr>
                <w:smallCaps/>
                <w:sz w:val="16"/>
                <w:szCs w:val="16"/>
              </w:rPr>
            </w:pPr>
            <w:r>
              <w:rPr>
                <w:smallCaps/>
                <w:sz w:val="16"/>
                <w:szCs w:val="16"/>
              </w:rPr>
              <w:t>Second</w:t>
            </w:r>
          </w:p>
          <w:p w14:paraId="161A8B72" w14:textId="77777777" w:rsidR="007E5CAD" w:rsidRDefault="007E5CAD" w:rsidP="006624E5">
            <w:pPr>
              <w:jc w:val="left"/>
              <w:rPr>
                <w:smallCaps/>
                <w:sz w:val="16"/>
                <w:szCs w:val="16"/>
              </w:rPr>
            </w:pPr>
          </w:p>
          <w:p w14:paraId="136458AD" w14:textId="77777777" w:rsidR="007E5CAD" w:rsidRPr="000A4473" w:rsidRDefault="007E5CAD" w:rsidP="006624E5">
            <w:pPr>
              <w:jc w:val="left"/>
              <w:rPr>
                <w:smallCaps/>
                <w:sz w:val="16"/>
                <w:szCs w:val="16"/>
              </w:rPr>
            </w:pPr>
            <w:r w:rsidRPr="000A4473">
              <w:rPr>
                <w:smallCaps/>
                <w:sz w:val="16"/>
                <w:szCs w:val="16"/>
              </w:rPr>
              <w:t xml:space="preserve">Vote: </w:t>
            </w:r>
          </w:p>
          <w:p w14:paraId="0BAAAA89" w14:textId="77777777" w:rsidR="007E5CAD" w:rsidRPr="000A4473" w:rsidRDefault="007E5CAD" w:rsidP="006624E5">
            <w:pPr>
              <w:jc w:val="left"/>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2D5CFA66" w14:textId="77777777" w:rsidR="007E5CAD" w:rsidRPr="000A4473" w:rsidRDefault="007E5CAD" w:rsidP="006624E5">
            <w:pPr>
              <w:jc w:val="left"/>
              <w:rPr>
                <w:smallCaps/>
                <w:sz w:val="16"/>
                <w:szCs w:val="16"/>
              </w:rPr>
            </w:pPr>
            <w:r w:rsidRPr="000A4473">
              <w:rPr>
                <w:smallCaps/>
                <w:sz w:val="16"/>
                <w:szCs w:val="16"/>
              </w:rPr>
              <w:t>[  ] fail</w:t>
            </w:r>
          </w:p>
        </w:tc>
        <w:tc>
          <w:tcPr>
            <w:tcW w:w="7380" w:type="dxa"/>
            <w:tcBorders>
              <w:left w:val="single" w:sz="4" w:space="0" w:color="auto"/>
            </w:tcBorders>
            <w:shd w:val="clear" w:color="auto" w:fill="auto"/>
          </w:tcPr>
          <w:p w14:paraId="62FEF079" w14:textId="77777777" w:rsidR="007E5CAD" w:rsidRDefault="007E5CAD" w:rsidP="006624E5">
            <w:pPr>
              <w:jc w:val="both"/>
              <w:rPr>
                <w:b/>
              </w:rPr>
            </w:pPr>
          </w:p>
          <w:p w14:paraId="695C2E7E" w14:textId="28AD0376" w:rsidR="007E5CAD" w:rsidRPr="007E2254" w:rsidRDefault="007E5CAD" w:rsidP="007E5CAD">
            <w:pPr>
              <w:ind w:left="720"/>
              <w:jc w:val="both"/>
              <w:rPr>
                <w:b/>
              </w:rPr>
            </w:pPr>
            <w:r>
              <w:rPr>
                <w:b/>
              </w:rPr>
              <w:t xml:space="preserve">Resolution 18112010  Employee Handbook </w:t>
            </w:r>
          </w:p>
          <w:p w14:paraId="10707E21" w14:textId="77777777" w:rsidR="007E5CAD" w:rsidRPr="000A4473" w:rsidRDefault="007E5CAD" w:rsidP="006624E5">
            <w:pPr>
              <w:jc w:val="both"/>
              <w:rPr>
                <w:b/>
              </w:rPr>
            </w:pPr>
          </w:p>
          <w:p w14:paraId="46A3701C" w14:textId="63306EF0" w:rsidR="007E5CAD" w:rsidRDefault="007E5CAD" w:rsidP="007E5CAD">
            <w:pPr>
              <w:ind w:left="720"/>
              <w:jc w:val="both"/>
            </w:pPr>
            <w:r w:rsidRPr="00166FF6">
              <w:t xml:space="preserve">RESOLVED that the Board of Trustees of </w:t>
            </w:r>
            <w:r>
              <w:t>Lindley Academy Charter School at Birney</w:t>
            </w:r>
            <w:r w:rsidRPr="00166FF6">
              <w:t xml:space="preserve"> </w:t>
            </w:r>
            <w:r>
              <w:t>approves the Employee Handbook, as presented.</w:t>
            </w:r>
          </w:p>
          <w:p w14:paraId="0710BDE3" w14:textId="77777777" w:rsidR="007E5CAD" w:rsidRDefault="007E5CAD" w:rsidP="006624E5">
            <w:pPr>
              <w:jc w:val="both"/>
            </w:pPr>
          </w:p>
          <w:p w14:paraId="28516D88" w14:textId="77777777" w:rsidR="007E5CAD" w:rsidRPr="003516C7" w:rsidRDefault="007E5CAD" w:rsidP="006624E5">
            <w:pPr>
              <w:ind w:left="720"/>
              <w:jc w:val="both"/>
              <w:rPr>
                <w:b/>
                <w:i/>
                <w:sz w:val="20"/>
                <w:szCs w:val="20"/>
              </w:rPr>
            </w:pPr>
            <w:r w:rsidRPr="003516C7">
              <w:rPr>
                <w:b/>
                <w:i/>
                <w:sz w:val="20"/>
                <w:szCs w:val="20"/>
              </w:rPr>
              <w:t xml:space="preserve">Notes of Discussion / Advance Regulatory and Financial Comment: </w:t>
            </w:r>
          </w:p>
          <w:tbl>
            <w:tblPr>
              <w:tblW w:w="635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4580"/>
            </w:tblGrid>
            <w:tr w:rsidR="007E5CAD" w:rsidRPr="003516C7" w14:paraId="10380A60" w14:textId="77777777" w:rsidTr="006624E5">
              <w:trPr>
                <w:trHeight w:val="243"/>
              </w:trPr>
              <w:tc>
                <w:tcPr>
                  <w:tcW w:w="1777" w:type="dxa"/>
                  <w:shd w:val="clear" w:color="auto" w:fill="F3F3F3"/>
                </w:tcPr>
                <w:p w14:paraId="56E3B97F" w14:textId="77777777" w:rsidR="007E5CAD" w:rsidRPr="00A553E8" w:rsidRDefault="007E5CAD" w:rsidP="006624E5">
                  <w:pPr>
                    <w:jc w:val="both"/>
                    <w:rPr>
                      <w:b/>
                      <w:i/>
                      <w:sz w:val="20"/>
                      <w:szCs w:val="20"/>
                    </w:rPr>
                  </w:pPr>
                  <w:r w:rsidRPr="00A553E8">
                    <w:rPr>
                      <w:b/>
                      <w:i/>
                      <w:sz w:val="20"/>
                      <w:szCs w:val="20"/>
                    </w:rPr>
                    <w:t>Who</w:t>
                  </w:r>
                </w:p>
              </w:tc>
              <w:tc>
                <w:tcPr>
                  <w:tcW w:w="4580" w:type="dxa"/>
                  <w:shd w:val="clear" w:color="auto" w:fill="F3F3F3"/>
                </w:tcPr>
                <w:p w14:paraId="795014BA" w14:textId="77777777" w:rsidR="007E5CAD" w:rsidRPr="00A553E8" w:rsidRDefault="007E5CAD" w:rsidP="006624E5">
                  <w:pPr>
                    <w:jc w:val="both"/>
                    <w:rPr>
                      <w:b/>
                      <w:i/>
                      <w:sz w:val="20"/>
                      <w:szCs w:val="20"/>
                    </w:rPr>
                  </w:pPr>
                  <w:r w:rsidRPr="00A553E8">
                    <w:rPr>
                      <w:b/>
                      <w:i/>
                      <w:sz w:val="20"/>
                      <w:szCs w:val="20"/>
                    </w:rPr>
                    <w:t>What</w:t>
                  </w:r>
                </w:p>
              </w:tc>
            </w:tr>
            <w:tr w:rsidR="007E5CAD" w:rsidRPr="003516C7" w14:paraId="695C69BA" w14:textId="77777777" w:rsidTr="006624E5">
              <w:trPr>
                <w:trHeight w:val="259"/>
              </w:trPr>
              <w:tc>
                <w:tcPr>
                  <w:tcW w:w="1777" w:type="dxa"/>
                  <w:shd w:val="clear" w:color="auto" w:fill="auto"/>
                </w:tcPr>
                <w:p w14:paraId="50F2C071" w14:textId="77777777" w:rsidR="007E5CAD" w:rsidRPr="00A553E8" w:rsidRDefault="007E5CAD" w:rsidP="006624E5">
                  <w:pPr>
                    <w:jc w:val="both"/>
                    <w:rPr>
                      <w:b/>
                      <w:i/>
                      <w:sz w:val="20"/>
                      <w:szCs w:val="20"/>
                    </w:rPr>
                  </w:pPr>
                </w:p>
              </w:tc>
              <w:tc>
                <w:tcPr>
                  <w:tcW w:w="4580" w:type="dxa"/>
                  <w:shd w:val="clear" w:color="auto" w:fill="auto"/>
                </w:tcPr>
                <w:p w14:paraId="0BCD9867" w14:textId="77777777" w:rsidR="007E5CAD" w:rsidRPr="00A553E8" w:rsidRDefault="007E5CAD" w:rsidP="006624E5">
                  <w:pPr>
                    <w:jc w:val="both"/>
                    <w:rPr>
                      <w:b/>
                      <w:i/>
                      <w:sz w:val="20"/>
                      <w:szCs w:val="20"/>
                    </w:rPr>
                  </w:pPr>
                </w:p>
              </w:tc>
            </w:tr>
          </w:tbl>
          <w:p w14:paraId="1950FB42" w14:textId="77777777" w:rsidR="007E5CAD" w:rsidRPr="009668B2" w:rsidRDefault="007E5CAD" w:rsidP="006624E5">
            <w:pPr>
              <w:jc w:val="both"/>
            </w:pPr>
            <w:r>
              <w:t xml:space="preserve"> </w:t>
            </w:r>
          </w:p>
        </w:tc>
      </w:tr>
      <w:tr w:rsidR="00D310A2" w:rsidRPr="009668B2" w14:paraId="20B337A9" w14:textId="77777777" w:rsidTr="007E5CAD">
        <w:tc>
          <w:tcPr>
            <w:tcW w:w="1368" w:type="dxa"/>
            <w:tcBorders>
              <w:right w:val="single" w:sz="4" w:space="0" w:color="auto"/>
            </w:tcBorders>
            <w:shd w:val="clear" w:color="auto" w:fill="auto"/>
          </w:tcPr>
          <w:p w14:paraId="086469AA" w14:textId="77777777" w:rsidR="00D310A2" w:rsidRDefault="00D310A2" w:rsidP="00D310A2">
            <w:pPr>
              <w:jc w:val="left"/>
              <w:rPr>
                <w:smallCaps/>
                <w:sz w:val="16"/>
                <w:szCs w:val="16"/>
              </w:rPr>
            </w:pPr>
            <w:r>
              <w:rPr>
                <w:smallCaps/>
                <w:sz w:val="16"/>
                <w:szCs w:val="16"/>
              </w:rPr>
              <w:t>Motion</w:t>
            </w:r>
          </w:p>
          <w:p w14:paraId="0F364161" w14:textId="77777777" w:rsidR="00D310A2" w:rsidRDefault="00D310A2" w:rsidP="00D310A2">
            <w:pPr>
              <w:jc w:val="left"/>
              <w:rPr>
                <w:smallCaps/>
                <w:sz w:val="16"/>
                <w:szCs w:val="16"/>
              </w:rPr>
            </w:pPr>
          </w:p>
          <w:p w14:paraId="2F76D692" w14:textId="77777777" w:rsidR="00D310A2" w:rsidRPr="000A4473" w:rsidRDefault="00D310A2" w:rsidP="00D310A2">
            <w:pPr>
              <w:jc w:val="left"/>
              <w:rPr>
                <w:smallCaps/>
                <w:sz w:val="16"/>
                <w:szCs w:val="16"/>
              </w:rPr>
            </w:pPr>
            <w:r>
              <w:rPr>
                <w:smallCaps/>
                <w:sz w:val="16"/>
                <w:szCs w:val="16"/>
              </w:rPr>
              <w:t>Second</w:t>
            </w:r>
          </w:p>
          <w:p w14:paraId="7D125895" w14:textId="77777777" w:rsidR="00D310A2" w:rsidRDefault="00D310A2" w:rsidP="00D310A2">
            <w:pPr>
              <w:jc w:val="left"/>
              <w:rPr>
                <w:smallCaps/>
                <w:sz w:val="16"/>
                <w:szCs w:val="16"/>
              </w:rPr>
            </w:pPr>
          </w:p>
          <w:p w14:paraId="43DD3926" w14:textId="77777777" w:rsidR="00D310A2" w:rsidRPr="000A4473" w:rsidRDefault="00D310A2" w:rsidP="00D310A2">
            <w:pPr>
              <w:jc w:val="left"/>
              <w:rPr>
                <w:smallCaps/>
                <w:sz w:val="16"/>
                <w:szCs w:val="16"/>
              </w:rPr>
            </w:pPr>
            <w:r w:rsidRPr="000A4473">
              <w:rPr>
                <w:smallCaps/>
                <w:sz w:val="16"/>
                <w:szCs w:val="16"/>
              </w:rPr>
              <w:t xml:space="preserve">Vote: </w:t>
            </w:r>
          </w:p>
          <w:p w14:paraId="18E64BBC" w14:textId="77777777" w:rsidR="00D310A2" w:rsidRPr="000A4473" w:rsidRDefault="00D310A2" w:rsidP="00D310A2">
            <w:pPr>
              <w:jc w:val="left"/>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0E5349E3" w14:textId="55F43879" w:rsidR="00D310A2" w:rsidRDefault="00D310A2" w:rsidP="00D310A2">
            <w:pPr>
              <w:jc w:val="left"/>
              <w:rPr>
                <w:smallCaps/>
                <w:sz w:val="16"/>
                <w:szCs w:val="16"/>
              </w:rPr>
            </w:pPr>
            <w:r w:rsidRPr="000A4473">
              <w:rPr>
                <w:smallCaps/>
                <w:sz w:val="16"/>
                <w:szCs w:val="16"/>
              </w:rPr>
              <w:t>[  ] fail</w:t>
            </w:r>
          </w:p>
        </w:tc>
        <w:tc>
          <w:tcPr>
            <w:tcW w:w="7380" w:type="dxa"/>
            <w:tcBorders>
              <w:left w:val="single" w:sz="4" w:space="0" w:color="auto"/>
            </w:tcBorders>
            <w:shd w:val="clear" w:color="auto" w:fill="auto"/>
          </w:tcPr>
          <w:p w14:paraId="03116E71" w14:textId="41C0D472" w:rsidR="00D310A2" w:rsidRPr="004579DC" w:rsidRDefault="00D310A2" w:rsidP="00D310A2">
            <w:pPr>
              <w:ind w:left="720"/>
              <w:jc w:val="both"/>
              <w:rPr>
                <w:b/>
              </w:rPr>
            </w:pPr>
            <w:r>
              <w:rPr>
                <w:b/>
              </w:rPr>
              <w:t>Resolution 18112010  2017-18 Draft Audit Financial Statements</w:t>
            </w:r>
          </w:p>
          <w:p w14:paraId="4EC6A749" w14:textId="77777777" w:rsidR="00D310A2" w:rsidRPr="003516C7" w:rsidRDefault="00D310A2" w:rsidP="00D310A2">
            <w:pPr>
              <w:ind w:left="720"/>
              <w:jc w:val="both"/>
              <w:rPr>
                <w:b/>
              </w:rPr>
            </w:pPr>
          </w:p>
          <w:p w14:paraId="360C8B3E" w14:textId="59E8945D" w:rsidR="00D310A2" w:rsidRPr="004579DC" w:rsidRDefault="00D310A2" w:rsidP="00D310A2">
            <w:pPr>
              <w:ind w:left="720"/>
              <w:jc w:val="both"/>
            </w:pPr>
            <w:r w:rsidRPr="004579DC">
              <w:t xml:space="preserve">RESOLVED, the Board of Trustees of </w:t>
            </w:r>
            <w:r>
              <w:t xml:space="preserve">Lindley Academy </w:t>
            </w:r>
            <w:r w:rsidRPr="004579DC">
              <w:t xml:space="preserve">Charter School </w:t>
            </w:r>
            <w:r>
              <w:t>at Birney hereby approves the 2017-18 Draft Audit Financial Statements as presented, for Lindley Academy Charter School at Birney.</w:t>
            </w:r>
            <w:r w:rsidRPr="004579DC">
              <w:t xml:space="preserve"> </w:t>
            </w:r>
          </w:p>
          <w:p w14:paraId="1A468D56" w14:textId="77777777" w:rsidR="00D310A2" w:rsidRPr="004579DC" w:rsidRDefault="00D310A2" w:rsidP="00D310A2">
            <w:pPr>
              <w:ind w:left="720"/>
              <w:jc w:val="both"/>
              <w:rPr>
                <w:b/>
              </w:rPr>
            </w:pPr>
          </w:p>
          <w:p w14:paraId="1FA8DE7B" w14:textId="77777777" w:rsidR="00D310A2" w:rsidRPr="004579DC" w:rsidRDefault="00D310A2" w:rsidP="00D310A2">
            <w:pPr>
              <w:ind w:left="720"/>
              <w:jc w:val="both"/>
              <w:rPr>
                <w:i/>
              </w:rPr>
            </w:pPr>
            <w:r w:rsidRPr="004579DC">
              <w:rPr>
                <w:i/>
              </w:rPr>
              <w:t xml:space="preserve">Notes of Discussion / Advance Regulatory and Financial Comment: </w:t>
            </w:r>
          </w:p>
          <w:tbl>
            <w:tblPr>
              <w:tblStyle w:val="TableGrid"/>
              <w:tblW w:w="6357" w:type="dxa"/>
              <w:tblInd w:w="720" w:type="dxa"/>
              <w:tblLayout w:type="fixed"/>
              <w:tblLook w:val="04A0" w:firstRow="1" w:lastRow="0" w:firstColumn="1" w:lastColumn="0" w:noHBand="0" w:noVBand="1"/>
            </w:tblPr>
            <w:tblGrid>
              <w:gridCol w:w="1417"/>
              <w:gridCol w:w="4940"/>
            </w:tblGrid>
            <w:tr w:rsidR="00D310A2" w:rsidRPr="003516C7" w14:paraId="3522C224" w14:textId="77777777" w:rsidTr="00993399">
              <w:trPr>
                <w:trHeight w:val="243"/>
              </w:trPr>
              <w:tc>
                <w:tcPr>
                  <w:tcW w:w="1417" w:type="dxa"/>
                  <w:shd w:val="clear" w:color="auto" w:fill="F3F3F3"/>
                </w:tcPr>
                <w:p w14:paraId="2C6BDE0A" w14:textId="77777777" w:rsidR="00D310A2" w:rsidRPr="003516C7" w:rsidRDefault="00D310A2" w:rsidP="00993399">
                  <w:pPr>
                    <w:jc w:val="both"/>
                    <w:rPr>
                      <w:b/>
                      <w:i/>
                    </w:rPr>
                  </w:pPr>
                  <w:r w:rsidRPr="003516C7">
                    <w:rPr>
                      <w:b/>
                      <w:i/>
                    </w:rPr>
                    <w:t>Who</w:t>
                  </w:r>
                </w:p>
              </w:tc>
              <w:tc>
                <w:tcPr>
                  <w:tcW w:w="4940" w:type="dxa"/>
                  <w:shd w:val="clear" w:color="auto" w:fill="F3F3F3"/>
                </w:tcPr>
                <w:p w14:paraId="4131F8CE" w14:textId="77777777" w:rsidR="00D310A2" w:rsidRPr="003516C7" w:rsidRDefault="00D310A2" w:rsidP="00993399">
                  <w:pPr>
                    <w:jc w:val="both"/>
                    <w:rPr>
                      <w:b/>
                      <w:i/>
                    </w:rPr>
                  </w:pPr>
                  <w:r w:rsidRPr="003516C7">
                    <w:rPr>
                      <w:b/>
                      <w:i/>
                    </w:rPr>
                    <w:t>What</w:t>
                  </w:r>
                </w:p>
              </w:tc>
            </w:tr>
            <w:tr w:rsidR="00D310A2" w:rsidRPr="003516C7" w14:paraId="2DA4AFA5" w14:textId="77777777" w:rsidTr="00993399">
              <w:trPr>
                <w:trHeight w:val="259"/>
              </w:trPr>
              <w:tc>
                <w:tcPr>
                  <w:tcW w:w="1417" w:type="dxa"/>
                </w:tcPr>
                <w:p w14:paraId="117EA79D" w14:textId="77777777" w:rsidR="00D310A2" w:rsidRPr="003516C7" w:rsidRDefault="00D310A2" w:rsidP="00993399">
                  <w:pPr>
                    <w:jc w:val="both"/>
                    <w:rPr>
                      <w:b/>
                      <w:i/>
                    </w:rPr>
                  </w:pPr>
                </w:p>
              </w:tc>
              <w:tc>
                <w:tcPr>
                  <w:tcW w:w="4940" w:type="dxa"/>
                </w:tcPr>
                <w:p w14:paraId="42F0DEEB" w14:textId="77777777" w:rsidR="00D310A2" w:rsidRPr="003516C7" w:rsidRDefault="00D310A2" w:rsidP="00993399">
                  <w:pPr>
                    <w:jc w:val="both"/>
                    <w:rPr>
                      <w:b/>
                      <w:i/>
                    </w:rPr>
                  </w:pPr>
                </w:p>
              </w:tc>
            </w:tr>
          </w:tbl>
          <w:p w14:paraId="2C46518C" w14:textId="77777777" w:rsidR="00D310A2" w:rsidRDefault="00D310A2" w:rsidP="006624E5">
            <w:pPr>
              <w:jc w:val="both"/>
              <w:rPr>
                <w:b/>
              </w:rPr>
            </w:pPr>
          </w:p>
        </w:tc>
      </w:tr>
    </w:tbl>
    <w:p w14:paraId="00B23428" w14:textId="77777777" w:rsidR="00FF6418" w:rsidRDefault="00FF6418" w:rsidP="00FF6418">
      <w:pPr>
        <w:jc w:val="both"/>
        <w:rPr>
          <w:b/>
          <w:u w:val="single"/>
        </w:rPr>
      </w:pPr>
    </w:p>
    <w:p w14:paraId="4F879675" w14:textId="77777777" w:rsidR="00FF6418" w:rsidRDefault="00FF6418" w:rsidP="00FF6418">
      <w:pPr>
        <w:jc w:val="both"/>
        <w:rPr>
          <w:b/>
          <w:u w:val="single"/>
        </w:rPr>
      </w:pPr>
    </w:p>
    <w:p w14:paraId="222C6712" w14:textId="756D908C" w:rsidR="00FF6418" w:rsidRPr="001A07A3" w:rsidRDefault="001648ED" w:rsidP="001A07A3">
      <w:pPr>
        <w:jc w:val="left"/>
        <w:rPr>
          <w:b/>
          <w:smallCaps/>
          <w:u w:val="single"/>
        </w:rPr>
      </w:pPr>
      <w:r>
        <w:rPr>
          <w:b/>
          <w:smallCaps/>
          <w:u w:val="single"/>
        </w:rPr>
        <w:t>Section V</w:t>
      </w:r>
      <w:r w:rsidR="00FF6418">
        <w:rPr>
          <w:b/>
          <w:smallCaps/>
          <w:u w:val="single"/>
        </w:rPr>
        <w:t>:</w:t>
      </w:r>
      <w:r w:rsidR="00FF6418" w:rsidRPr="00AE0550">
        <w:rPr>
          <w:b/>
          <w:smallCaps/>
          <w:u w:val="single"/>
        </w:rPr>
        <w:tab/>
        <w:t>Announcements</w:t>
      </w:r>
      <w:r>
        <w:rPr>
          <w:b/>
          <w:smallCaps/>
          <w:u w:val="single"/>
        </w:rPr>
        <w:t xml:space="preserve"> and CEO Closing Remarks</w:t>
      </w:r>
    </w:p>
    <w:p w14:paraId="1C7AE9E5" w14:textId="77777777" w:rsidR="00FF6418" w:rsidRDefault="00FF6418" w:rsidP="00FF6418">
      <w:pPr>
        <w:ind w:left="3600"/>
        <w:jc w:val="both"/>
        <w:rPr>
          <w:smallCaps/>
        </w:rPr>
      </w:pPr>
    </w:p>
    <w:p w14:paraId="074F4A64" w14:textId="77777777" w:rsidR="001A07A3" w:rsidRPr="003B1E09" w:rsidRDefault="001A07A3" w:rsidP="00FF6418">
      <w:pPr>
        <w:ind w:left="3600"/>
        <w:jc w:val="both"/>
        <w:rPr>
          <w:smallCaps/>
        </w:rPr>
      </w:pPr>
    </w:p>
    <w:p w14:paraId="326BAD31" w14:textId="77777777" w:rsidR="00FF6418" w:rsidRDefault="00FF6418" w:rsidP="00FF6418">
      <w:pPr>
        <w:pBdr>
          <w:bottom w:val="single" w:sz="12" w:space="1" w:color="auto"/>
        </w:pBdr>
        <w:rPr>
          <w:b/>
          <w:sz w:val="40"/>
          <w:szCs w:val="40"/>
        </w:rPr>
      </w:pPr>
      <w:r w:rsidRPr="00D6626A">
        <w:rPr>
          <w:b/>
          <w:sz w:val="40"/>
          <w:szCs w:val="40"/>
        </w:rPr>
        <w:t>Adjournment</w:t>
      </w:r>
      <w:r>
        <w:rPr>
          <w:b/>
          <w:sz w:val="40"/>
          <w:szCs w:val="40"/>
        </w:rPr>
        <w:t xml:space="preserve"> </w:t>
      </w:r>
    </w:p>
    <w:p w14:paraId="67DFF0B6" w14:textId="77777777" w:rsidR="00FF6418" w:rsidRPr="00C6244D" w:rsidRDefault="00FF6418" w:rsidP="00FF6418">
      <w:pPr>
        <w:rPr>
          <w:sz w:val="16"/>
          <w:szCs w:val="16"/>
        </w:rPr>
      </w:pPr>
    </w:p>
    <w:p w14:paraId="15227400" w14:textId="77777777" w:rsidR="00FF6418" w:rsidRDefault="00FF6418" w:rsidP="00FF6418">
      <w:pPr>
        <w:rPr>
          <w:smallCaps/>
          <w:sz w:val="16"/>
          <w:szCs w:val="16"/>
        </w:rPr>
      </w:pPr>
      <w:r>
        <w:rPr>
          <w:smallCaps/>
          <w:sz w:val="16"/>
          <w:szCs w:val="16"/>
        </w:rPr>
        <w:t>Motion</w:t>
      </w:r>
    </w:p>
    <w:p w14:paraId="65C8DD78" w14:textId="77777777" w:rsidR="00FF6418" w:rsidRDefault="00FF6418" w:rsidP="00FF6418">
      <w:pPr>
        <w:rPr>
          <w:smallCaps/>
          <w:sz w:val="16"/>
          <w:szCs w:val="16"/>
        </w:rPr>
      </w:pPr>
    </w:p>
    <w:p w14:paraId="65E52AA5" w14:textId="77777777" w:rsidR="00FF6418" w:rsidRPr="000A4473" w:rsidRDefault="00FF6418" w:rsidP="00FF6418">
      <w:pPr>
        <w:rPr>
          <w:smallCaps/>
          <w:sz w:val="16"/>
          <w:szCs w:val="16"/>
        </w:rPr>
      </w:pPr>
      <w:r>
        <w:rPr>
          <w:smallCaps/>
          <w:sz w:val="16"/>
          <w:szCs w:val="16"/>
        </w:rPr>
        <w:t>Second</w:t>
      </w:r>
    </w:p>
    <w:p w14:paraId="23A1E4EB" w14:textId="77777777" w:rsidR="00FF6418" w:rsidRDefault="00FF6418" w:rsidP="00FF6418">
      <w:pPr>
        <w:rPr>
          <w:smallCaps/>
          <w:sz w:val="16"/>
          <w:szCs w:val="16"/>
        </w:rPr>
      </w:pPr>
    </w:p>
    <w:p w14:paraId="14D7D135" w14:textId="77777777" w:rsidR="00FF6418" w:rsidRPr="000A4473" w:rsidRDefault="00FF6418" w:rsidP="00FF6418">
      <w:pPr>
        <w:rPr>
          <w:smallCaps/>
          <w:sz w:val="16"/>
          <w:szCs w:val="16"/>
        </w:rPr>
      </w:pPr>
      <w:r w:rsidRPr="000A4473">
        <w:rPr>
          <w:smallCaps/>
          <w:sz w:val="16"/>
          <w:szCs w:val="16"/>
        </w:rPr>
        <w:t>Vote:</w:t>
      </w:r>
    </w:p>
    <w:p w14:paraId="36819CD2" w14:textId="77777777" w:rsidR="00FF6418" w:rsidRPr="000A4473" w:rsidRDefault="00FF6418" w:rsidP="00FF6418">
      <w:pPr>
        <w:rPr>
          <w:smallCaps/>
          <w:sz w:val="16"/>
          <w:szCs w:val="16"/>
        </w:rPr>
      </w:pPr>
      <w:r w:rsidRPr="000A4473">
        <w:rPr>
          <w:smallCaps/>
          <w:sz w:val="16"/>
          <w:szCs w:val="16"/>
        </w:rPr>
        <w:t>[</w:t>
      </w:r>
      <w:r>
        <w:rPr>
          <w:smallCaps/>
          <w:sz w:val="16"/>
          <w:szCs w:val="16"/>
        </w:rPr>
        <w:t xml:space="preserve">  </w:t>
      </w:r>
      <w:r w:rsidRPr="000A4473">
        <w:rPr>
          <w:smallCaps/>
          <w:sz w:val="16"/>
          <w:szCs w:val="16"/>
        </w:rPr>
        <w:t>] pass</w:t>
      </w:r>
    </w:p>
    <w:p w14:paraId="2569F178" w14:textId="77777777" w:rsidR="00FF6418" w:rsidRPr="00A5747E" w:rsidRDefault="00FF6418" w:rsidP="00FF6418">
      <w:pPr>
        <w:pBdr>
          <w:bottom w:val="single" w:sz="12" w:space="1" w:color="auto"/>
        </w:pBdr>
        <w:rPr>
          <w:smallCaps/>
          <w:sz w:val="16"/>
          <w:szCs w:val="16"/>
        </w:rPr>
      </w:pPr>
      <w:r w:rsidRPr="000A4473">
        <w:rPr>
          <w:smallCaps/>
          <w:sz w:val="16"/>
          <w:szCs w:val="16"/>
        </w:rPr>
        <w:t>[  ] fail</w:t>
      </w:r>
    </w:p>
    <w:p w14:paraId="6C613F84" w14:textId="77777777" w:rsidR="00FF6418" w:rsidRDefault="00FF6418" w:rsidP="00FF6418"/>
    <w:p w14:paraId="69CE8A42" w14:textId="77777777" w:rsidR="00FF6418" w:rsidRDefault="00FF6418" w:rsidP="00FF6418"/>
    <w:p w14:paraId="339B07FA" w14:textId="77777777" w:rsidR="00FF6418" w:rsidRDefault="00FF6418" w:rsidP="00FF6418"/>
    <w:p w14:paraId="5D8DE147" w14:textId="77777777" w:rsidR="00FF6418" w:rsidRDefault="00FF6418" w:rsidP="00FF6418"/>
    <w:p w14:paraId="27084A5E" w14:textId="77777777" w:rsidR="00FF6418" w:rsidRDefault="00FF6418" w:rsidP="00FF6418"/>
    <w:p w14:paraId="0419CF5E" w14:textId="77777777" w:rsidR="00FF6418" w:rsidRDefault="00FF6418" w:rsidP="00FF6418"/>
    <w:p w14:paraId="6D350D1B" w14:textId="77777777" w:rsidR="00FF6418" w:rsidRDefault="00FF6418" w:rsidP="00FF6418"/>
    <w:p w14:paraId="2744BB59" w14:textId="77777777" w:rsidR="00FF6418" w:rsidRDefault="00FF6418" w:rsidP="00FF6418"/>
    <w:p w14:paraId="12D40699" w14:textId="77777777" w:rsidR="00FF6418" w:rsidRDefault="00FF6418" w:rsidP="00FF6418"/>
    <w:p w14:paraId="6B0DD713" w14:textId="77777777" w:rsidR="00FF6418" w:rsidRDefault="00FF6418" w:rsidP="00FF6418"/>
    <w:p w14:paraId="0D00D649" w14:textId="77777777" w:rsidR="00FF6418" w:rsidRDefault="00FF6418" w:rsidP="00FF6418"/>
    <w:p w14:paraId="74297506" w14:textId="77777777" w:rsidR="00FF6418" w:rsidRDefault="00FF6418" w:rsidP="00FF6418"/>
    <w:p w14:paraId="757B6475" w14:textId="77777777" w:rsidR="00FF6418" w:rsidRDefault="00FF6418" w:rsidP="00FF6418"/>
    <w:p w14:paraId="19C9D152" w14:textId="77777777" w:rsidR="00FF6418" w:rsidRDefault="00FF6418" w:rsidP="00FF6418"/>
    <w:p w14:paraId="6E6FF128" w14:textId="77777777" w:rsidR="00FF6418" w:rsidRDefault="00FF6418" w:rsidP="00FF6418"/>
    <w:p w14:paraId="5783787A" w14:textId="77777777" w:rsidR="00FF6418" w:rsidRDefault="00FF6418" w:rsidP="00FF6418"/>
    <w:p w14:paraId="69B1BE5A" w14:textId="77777777" w:rsidR="00FF6418" w:rsidRDefault="00FF6418" w:rsidP="00FF6418"/>
    <w:p w14:paraId="62E08153" w14:textId="77777777" w:rsidR="00FF6418" w:rsidRDefault="00FF6418" w:rsidP="00FF6418"/>
    <w:p w14:paraId="02D80BBA" w14:textId="77777777" w:rsidR="00A11003" w:rsidRDefault="00A11003" w:rsidP="00CB3CAA">
      <w:pPr>
        <w:jc w:val="both"/>
      </w:pPr>
    </w:p>
    <w:sectPr w:rsidR="00A11003" w:rsidSect="00FF64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Garamond 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40D09"/>
    <w:multiLevelType w:val="hybridMultilevel"/>
    <w:tmpl w:val="2EFA9ADA"/>
    <w:lvl w:ilvl="0" w:tplc="8CC2722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60F9A"/>
    <w:multiLevelType w:val="hybridMultilevel"/>
    <w:tmpl w:val="A824EAD2"/>
    <w:lvl w:ilvl="0" w:tplc="E050F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18"/>
    <w:rsid w:val="00014893"/>
    <w:rsid w:val="00020490"/>
    <w:rsid w:val="0002274B"/>
    <w:rsid w:val="000659C3"/>
    <w:rsid w:val="00112AC4"/>
    <w:rsid w:val="001648ED"/>
    <w:rsid w:val="001A07A3"/>
    <w:rsid w:val="001A427D"/>
    <w:rsid w:val="001A4F0C"/>
    <w:rsid w:val="001C7F51"/>
    <w:rsid w:val="001D5B95"/>
    <w:rsid w:val="0030357E"/>
    <w:rsid w:val="004701C2"/>
    <w:rsid w:val="00474363"/>
    <w:rsid w:val="005774F5"/>
    <w:rsid w:val="005E660A"/>
    <w:rsid w:val="00615016"/>
    <w:rsid w:val="006453BC"/>
    <w:rsid w:val="006729B2"/>
    <w:rsid w:val="007E5CAD"/>
    <w:rsid w:val="008B5700"/>
    <w:rsid w:val="008C1756"/>
    <w:rsid w:val="009D786C"/>
    <w:rsid w:val="009E6A58"/>
    <w:rsid w:val="009F2FDE"/>
    <w:rsid w:val="00A11003"/>
    <w:rsid w:val="00A43E3F"/>
    <w:rsid w:val="00A847CD"/>
    <w:rsid w:val="00AB705A"/>
    <w:rsid w:val="00AE5BD1"/>
    <w:rsid w:val="00B57976"/>
    <w:rsid w:val="00BB4B59"/>
    <w:rsid w:val="00C252DA"/>
    <w:rsid w:val="00CB3CAA"/>
    <w:rsid w:val="00D167E6"/>
    <w:rsid w:val="00D310A2"/>
    <w:rsid w:val="00DE462A"/>
    <w:rsid w:val="00E07811"/>
    <w:rsid w:val="00E17820"/>
    <w:rsid w:val="00E24E9B"/>
    <w:rsid w:val="00E27321"/>
    <w:rsid w:val="00FD0667"/>
    <w:rsid w:val="00FF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E4ED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18"/>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F6418"/>
    <w:pPr>
      <w:ind w:left="720"/>
      <w:contextualSpacing/>
    </w:pPr>
  </w:style>
  <w:style w:type="paragraph" w:customStyle="1" w:styleId="Default">
    <w:name w:val="Default"/>
    <w:rsid w:val="00FF6418"/>
    <w:pPr>
      <w:autoSpaceDE w:val="0"/>
      <w:autoSpaceDN w:val="0"/>
      <w:adjustRightInd w:val="0"/>
    </w:pPr>
    <w:rPr>
      <w:rFonts w:ascii="AGaramond Bold" w:eastAsia="Times New Roman" w:hAnsi="AGaramond Bold" w:cs="AGaramond Bold"/>
      <w:color w:val="000000"/>
    </w:rPr>
  </w:style>
  <w:style w:type="table" w:styleId="TableGrid">
    <w:name w:val="Table Grid"/>
    <w:basedOn w:val="TableNormal"/>
    <w:rsid w:val="00D310A2"/>
    <w:pPr>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418"/>
    <w:pPr>
      <w:jc w:val="center"/>
    </w:pPr>
    <w:rPr>
      <w:rFonts w:ascii="Garamond" w:eastAsia="Times New Roman"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F6418"/>
    <w:pPr>
      <w:ind w:left="720"/>
      <w:contextualSpacing/>
    </w:pPr>
  </w:style>
  <w:style w:type="paragraph" w:customStyle="1" w:styleId="Default">
    <w:name w:val="Default"/>
    <w:rsid w:val="00FF6418"/>
    <w:pPr>
      <w:autoSpaceDE w:val="0"/>
      <w:autoSpaceDN w:val="0"/>
      <w:adjustRightInd w:val="0"/>
    </w:pPr>
    <w:rPr>
      <w:rFonts w:ascii="AGaramond Bold" w:eastAsia="Times New Roman" w:hAnsi="AGaramond Bold" w:cs="AGaramond Bold"/>
      <w:color w:val="000000"/>
    </w:rPr>
  </w:style>
  <w:style w:type="table" w:styleId="TableGrid">
    <w:name w:val="Table Grid"/>
    <w:basedOn w:val="TableNormal"/>
    <w:rsid w:val="00D310A2"/>
    <w:pPr>
      <w:jc w:val="center"/>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1571</Words>
  <Characters>8959</Characters>
  <Application>Microsoft Macintosh Word</Application>
  <DocSecurity>0</DocSecurity>
  <Lines>74</Lines>
  <Paragraphs>21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1. I would like to state, for purposes of the Minutes of this meeting that the B</vt:lpstr>
      <vt:lpstr/>
      <vt:lpstr>OR</vt:lpstr>
      <vt:lpstr/>
      <vt:lpstr>2. I would like to state, for purposes of the Minutes of this meeting that on __</vt:lpstr>
      <vt:lpstr/>
      <vt:lpstr>(  ) Certain Employee Issues. To discuss any matter involving the employment, ap</vt:lpstr>
      <vt:lpstr/>
      <vt:lpstr>(  ) Labor Relations. To hold information, strategy and negotiation sessions rel</vt:lpstr>
      <vt:lpstr/>
      <vt:lpstr>(  ) Purchase or Lease of Real Property. To consider the purchase or lease of re</vt:lpstr>
      <vt:lpstr/>
      <vt:lpstr>(  ) Consultation with Professional Advisor or Attorney. To consult with its att</vt:lpstr>
      <vt:lpstr/>
      <vt:lpstr>( ) Discuss Confidential Matters. To review and discuss agency business which, i</vt:lpstr>
    </vt:vector>
  </TitlesOfParts>
  <Company>Sand &amp; Saidel, P.C.</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Hussey</dc:creator>
  <cp:keywords/>
  <dc:description/>
  <cp:lastModifiedBy>David Hussey</cp:lastModifiedBy>
  <cp:revision>42</cp:revision>
  <dcterms:created xsi:type="dcterms:W3CDTF">2018-09-15T20:22:00Z</dcterms:created>
  <dcterms:modified xsi:type="dcterms:W3CDTF">2018-11-20T21:58:00Z</dcterms:modified>
</cp:coreProperties>
</file>