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0882F" w14:textId="77777777" w:rsidR="005155E3" w:rsidRPr="00F632C2" w:rsidRDefault="005155E3" w:rsidP="005155E3">
      <w:pPr>
        <w:rPr>
          <w:b/>
          <w:sz w:val="28"/>
          <w:szCs w:val="28"/>
        </w:rPr>
      </w:pPr>
      <w:r>
        <w:rPr>
          <w:b/>
          <w:smallCaps/>
          <w:sz w:val="28"/>
          <w:szCs w:val="28"/>
        </w:rPr>
        <w:t>General David B. Birney Charter School</w:t>
      </w:r>
    </w:p>
    <w:p w14:paraId="58F53396" w14:textId="77777777" w:rsidR="005155E3" w:rsidRPr="00A64C91" w:rsidRDefault="005155E3" w:rsidP="005155E3">
      <w:pPr>
        <w:tabs>
          <w:tab w:val="left" w:pos="7380"/>
        </w:tabs>
        <w:rPr>
          <w:b/>
        </w:rPr>
      </w:pPr>
      <w:r>
        <w:rPr>
          <w:b/>
        </w:rPr>
        <w:t>900 W. Lindley Avenue</w:t>
      </w:r>
    </w:p>
    <w:p w14:paraId="51C8EA64" w14:textId="77777777" w:rsidR="005155E3" w:rsidRPr="00A64C91" w:rsidRDefault="005155E3" w:rsidP="005155E3">
      <w:pPr>
        <w:rPr>
          <w:b/>
        </w:rPr>
      </w:pPr>
      <w:r w:rsidRPr="00A64C91">
        <w:rPr>
          <w:b/>
        </w:rPr>
        <w:t xml:space="preserve">Philadelphia, PA </w:t>
      </w:r>
      <w:r>
        <w:rPr>
          <w:b/>
        </w:rPr>
        <w:t>19141</w:t>
      </w:r>
    </w:p>
    <w:p w14:paraId="23D4E38F" w14:textId="77777777" w:rsidR="005155E3" w:rsidRPr="00A64C91" w:rsidRDefault="005155E3" w:rsidP="005155E3">
      <w:pPr>
        <w:rPr>
          <w:b/>
          <w:smallCaps/>
        </w:rPr>
      </w:pPr>
      <w:r w:rsidRPr="00A64C91">
        <w:rPr>
          <w:b/>
          <w:smallCaps/>
        </w:rPr>
        <w:t>Board of Trustees Meeting</w:t>
      </w:r>
    </w:p>
    <w:p w14:paraId="392AA7A3" w14:textId="77777777" w:rsidR="005155E3" w:rsidRPr="00A64C91" w:rsidRDefault="005155E3" w:rsidP="005155E3">
      <w:pPr>
        <w:rPr>
          <w:b/>
          <w:smallCaps/>
        </w:rPr>
      </w:pPr>
      <w:r>
        <w:rPr>
          <w:b/>
          <w:smallCaps/>
        </w:rPr>
        <w:t>June 27, 2017</w:t>
      </w:r>
    </w:p>
    <w:p w14:paraId="346DE504" w14:textId="77777777" w:rsidR="005155E3" w:rsidRPr="00A64C91" w:rsidRDefault="005155E3" w:rsidP="005155E3">
      <w:pPr>
        <w:rPr>
          <w:b/>
          <w:smallCaps/>
        </w:rPr>
      </w:pPr>
      <w:r>
        <w:rPr>
          <w:b/>
          <w:smallCaps/>
        </w:rPr>
        <w:t>6:0</w:t>
      </w:r>
      <w:r w:rsidRPr="00C936F8">
        <w:rPr>
          <w:b/>
          <w:smallCaps/>
        </w:rPr>
        <w:t>0</w:t>
      </w:r>
      <w:r>
        <w:rPr>
          <w:b/>
          <w:smallCaps/>
        </w:rPr>
        <w:t xml:space="preserve"> </w:t>
      </w:r>
      <w:r w:rsidRPr="00A64C91">
        <w:rPr>
          <w:b/>
          <w:smallCaps/>
        </w:rPr>
        <w:t>PM</w:t>
      </w:r>
    </w:p>
    <w:p w14:paraId="76F7AB42" w14:textId="77777777" w:rsidR="005155E3" w:rsidRPr="00A64C91" w:rsidRDefault="005155E3" w:rsidP="005155E3">
      <w:pPr>
        <w:rPr>
          <w:b/>
          <w:smallCaps/>
          <w:sz w:val="28"/>
          <w:szCs w:val="28"/>
        </w:rPr>
      </w:pPr>
    </w:p>
    <w:p w14:paraId="1671F6E5" w14:textId="77777777" w:rsidR="005155E3" w:rsidRPr="00EA554F" w:rsidRDefault="005155E3" w:rsidP="005155E3">
      <w:pPr>
        <w:rPr>
          <w:b/>
          <w:sz w:val="32"/>
          <w:szCs w:val="32"/>
          <w:u w:val="single"/>
        </w:rPr>
      </w:pPr>
      <w:r>
        <w:rPr>
          <w:b/>
          <w:sz w:val="32"/>
          <w:szCs w:val="32"/>
          <w:u w:val="single"/>
        </w:rPr>
        <w:t>MINUTES</w:t>
      </w:r>
    </w:p>
    <w:p w14:paraId="2D1962AB" w14:textId="77777777" w:rsidR="005155E3" w:rsidRPr="00A64C91" w:rsidRDefault="005155E3" w:rsidP="005155E3">
      <w:pPr>
        <w:jc w:val="left"/>
        <w:rPr>
          <w:b/>
          <w:u w:val="single"/>
        </w:rPr>
      </w:pPr>
    </w:p>
    <w:p w14:paraId="41EB0BCB" w14:textId="77777777" w:rsidR="005155E3" w:rsidRPr="000A4473" w:rsidRDefault="005155E3" w:rsidP="005155E3">
      <w:pPr>
        <w:jc w:val="left"/>
        <w:rPr>
          <w:b/>
          <w:smallCaps/>
          <w:u w:val="single"/>
        </w:rPr>
      </w:pPr>
      <w:r w:rsidRPr="000A4473">
        <w:rPr>
          <w:b/>
          <w:smallCaps/>
          <w:u w:val="single"/>
        </w:rPr>
        <w:t>Section I: Call to Order</w:t>
      </w:r>
    </w:p>
    <w:p w14:paraId="71304422" w14:textId="77777777" w:rsidR="005155E3" w:rsidRPr="000A4473" w:rsidRDefault="005155E3" w:rsidP="005155E3">
      <w:pPr>
        <w:jc w:val="both"/>
        <w:rPr>
          <w:b/>
        </w:rPr>
      </w:pPr>
    </w:p>
    <w:p w14:paraId="63B2C0F0" w14:textId="77777777" w:rsidR="005155E3" w:rsidRPr="000A4473" w:rsidRDefault="005155E3" w:rsidP="005155E3">
      <w:pPr>
        <w:pBdr>
          <w:top w:val="single" w:sz="4" w:space="1" w:color="auto"/>
          <w:left w:val="single" w:sz="4" w:space="4" w:color="auto"/>
          <w:bottom w:val="single" w:sz="4" w:space="1" w:color="auto"/>
          <w:right w:val="single" w:sz="4" w:space="4" w:color="auto"/>
        </w:pBdr>
        <w:jc w:val="both"/>
        <w:rPr>
          <w:i/>
          <w:u w:val="single"/>
        </w:rPr>
      </w:pPr>
      <w:r w:rsidRPr="000A4473">
        <w:rPr>
          <w:i/>
          <w:u w:val="single"/>
        </w:rPr>
        <w:t>Opening Colloquy</w:t>
      </w:r>
    </w:p>
    <w:p w14:paraId="5BA0A94D" w14:textId="77777777" w:rsidR="005155E3" w:rsidRPr="000A4473" w:rsidRDefault="005155E3" w:rsidP="005155E3">
      <w:pPr>
        <w:pBdr>
          <w:top w:val="single" w:sz="4" w:space="1" w:color="auto"/>
          <w:left w:val="single" w:sz="4" w:space="4" w:color="auto"/>
          <w:bottom w:val="single" w:sz="4" w:space="1" w:color="auto"/>
          <w:right w:val="single" w:sz="4" w:space="4" w:color="auto"/>
        </w:pBdr>
        <w:jc w:val="both"/>
      </w:pPr>
    </w:p>
    <w:p w14:paraId="3D8BE150" w14:textId="77777777" w:rsidR="005155E3" w:rsidRPr="00F632C2" w:rsidRDefault="005155E3" w:rsidP="005155E3">
      <w:pPr>
        <w:pBdr>
          <w:top w:val="single" w:sz="4" w:space="1" w:color="auto"/>
          <w:left w:val="single" w:sz="4" w:space="4" w:color="auto"/>
          <w:bottom w:val="single" w:sz="4" w:space="1" w:color="auto"/>
          <w:right w:val="single" w:sz="4" w:space="4" w:color="auto"/>
        </w:pBdr>
        <w:jc w:val="both"/>
      </w:pPr>
      <w:r w:rsidRPr="000A4473">
        <w:t xml:space="preserve">This </w:t>
      </w:r>
      <w:r w:rsidR="00976C50">
        <w:t>June 27</w:t>
      </w:r>
      <w:r>
        <w:t xml:space="preserve">, 2017 </w:t>
      </w:r>
      <w:r w:rsidRPr="000A4473">
        <w:t xml:space="preserve">Board of Trustees meeting of the </w:t>
      </w:r>
      <w:r>
        <w:t>General David B. Birney</w:t>
      </w:r>
      <w:r w:rsidRPr="000A4473">
        <w:t xml:space="preserve"> Charter School Board of Trustees is hereby called to Order. The time is </w:t>
      </w:r>
      <w:r w:rsidR="00976C50">
        <w:t>6:03</w:t>
      </w:r>
      <w:r>
        <w:t xml:space="preserve"> </w:t>
      </w:r>
      <w:r w:rsidRPr="000A4473">
        <w:t xml:space="preserve">pm. My name is </w:t>
      </w:r>
      <w:r>
        <w:t>Lisa Johnson</w:t>
      </w:r>
      <w:r w:rsidRPr="000A4473">
        <w:t>. I am the President of this Board of Trustees and I will facilitate this meeting.</w:t>
      </w:r>
    </w:p>
    <w:p w14:paraId="3A4F9AF2" w14:textId="77777777" w:rsidR="005155E3" w:rsidRPr="000A4473" w:rsidRDefault="005155E3" w:rsidP="005155E3">
      <w:pPr>
        <w:rPr>
          <w:sz w:val="28"/>
          <w:szCs w:val="28"/>
        </w:rPr>
      </w:pPr>
    </w:p>
    <w:p w14:paraId="1AF80A70" w14:textId="77777777" w:rsidR="005155E3" w:rsidRPr="000A4473" w:rsidRDefault="005155E3" w:rsidP="005155E3">
      <w:pPr>
        <w:jc w:val="left"/>
      </w:pPr>
      <w:r w:rsidRPr="000A4473">
        <w:t xml:space="preserve">This is a public meeting of the Board of Trustees of the </w:t>
      </w:r>
      <w:r>
        <w:t>General David B. Birney</w:t>
      </w:r>
      <w:r w:rsidRPr="000A4473">
        <w:t xml:space="preserve"> Charter School that was properly advertised pursuant to the Pennsylvania Sunshine Act.  The public meeting schedule is posted at the school and on the website in the monthly calendar.</w:t>
      </w:r>
    </w:p>
    <w:p w14:paraId="38B519F8" w14:textId="77777777" w:rsidR="005155E3" w:rsidRPr="000A4473" w:rsidRDefault="005155E3" w:rsidP="005155E3"/>
    <w:p w14:paraId="16B20A2D" w14:textId="77777777" w:rsidR="005155E3" w:rsidRPr="000A4473" w:rsidRDefault="005155E3" w:rsidP="005155E3">
      <w:pPr>
        <w:pBdr>
          <w:top w:val="single" w:sz="4" w:space="1" w:color="auto"/>
          <w:left w:val="single" w:sz="4" w:space="4" w:color="auto"/>
          <w:bottom w:val="single" w:sz="4" w:space="1" w:color="auto"/>
          <w:right w:val="single" w:sz="4" w:space="4" w:color="auto"/>
        </w:pBdr>
        <w:jc w:val="both"/>
      </w:pPr>
      <w:r w:rsidRPr="000A4473">
        <w:t>All members of the public are welcome, to sit and listen to the Board of Trustees conduct its business tonight. Members of the public who have registered with the Administrative office to participate in public comment by 5</w:t>
      </w:r>
      <w:r>
        <w:t xml:space="preserve"> </w:t>
      </w:r>
      <w:r w:rsidRPr="000A4473">
        <w:t xml:space="preserve">pm on the day before this scheduled meeting may participate in public comment. At this time, I would ask that executive administration submit the list of commenters to our legal counsel. Comments will be limited to three minutes unless the Board decides to grant additional time. </w:t>
      </w:r>
    </w:p>
    <w:p w14:paraId="473D13F9" w14:textId="77777777" w:rsidR="005155E3" w:rsidRDefault="005155E3" w:rsidP="005155E3">
      <w:pPr>
        <w:pBdr>
          <w:top w:val="single" w:sz="4" w:space="1" w:color="auto"/>
          <w:left w:val="single" w:sz="4" w:space="4" w:color="auto"/>
          <w:bottom w:val="single" w:sz="4" w:space="1" w:color="auto"/>
          <w:right w:val="single" w:sz="4" w:space="4" w:color="auto"/>
        </w:pBdr>
        <w:jc w:val="left"/>
      </w:pPr>
    </w:p>
    <w:p w14:paraId="0D341712" w14:textId="77777777" w:rsidR="005155E3" w:rsidRPr="000A4473" w:rsidRDefault="005155E3" w:rsidP="005155E3">
      <w:pPr>
        <w:pBdr>
          <w:top w:val="single" w:sz="4" w:space="1" w:color="auto"/>
          <w:left w:val="single" w:sz="4" w:space="4" w:color="auto"/>
          <w:bottom w:val="single" w:sz="4" w:space="1" w:color="auto"/>
          <w:right w:val="single" w:sz="4" w:space="4" w:color="auto"/>
        </w:pBdr>
        <w:jc w:val="left"/>
      </w:pPr>
      <w:r w:rsidRPr="000A4473">
        <w:t xml:space="preserve">At this time, I will ask that Roll Call be taken. </w:t>
      </w:r>
    </w:p>
    <w:p w14:paraId="2265B853" w14:textId="77777777" w:rsidR="005155E3" w:rsidRPr="000A4473" w:rsidRDefault="005155E3" w:rsidP="005155E3">
      <w:pPr>
        <w:jc w:val="left"/>
        <w:rPr>
          <w:b/>
        </w:rPr>
      </w:pPr>
    </w:p>
    <w:p w14:paraId="335D1721" w14:textId="77777777" w:rsidR="005155E3" w:rsidRPr="000A4473" w:rsidRDefault="005155E3" w:rsidP="005155E3">
      <w:pPr>
        <w:pStyle w:val="ColorfulList-Accent11"/>
        <w:numPr>
          <w:ilvl w:val="0"/>
          <w:numId w:val="1"/>
        </w:numPr>
        <w:jc w:val="left"/>
        <w:rPr>
          <w:b/>
        </w:rPr>
      </w:pPr>
      <w:r w:rsidRPr="000A4473">
        <w:rPr>
          <w:b/>
        </w:rPr>
        <w:t xml:space="preserve">Roll Call </w:t>
      </w:r>
    </w:p>
    <w:p w14:paraId="154D11B3" w14:textId="77777777" w:rsidR="005155E3" w:rsidRDefault="005155E3" w:rsidP="005155E3">
      <w:pPr>
        <w:jc w:val="both"/>
      </w:pPr>
      <w:r>
        <w:t>Lisa Johnson — President</w:t>
      </w:r>
      <w:r>
        <w:tab/>
      </w:r>
    </w:p>
    <w:p w14:paraId="48ACC928" w14:textId="77777777" w:rsidR="005155E3" w:rsidRDefault="005155E3" w:rsidP="005155E3">
      <w:pPr>
        <w:jc w:val="both"/>
      </w:pPr>
      <w:r>
        <w:t>Jane McAndrew</w:t>
      </w:r>
      <w:r>
        <w:tab/>
      </w:r>
      <w:r>
        <w:tab/>
      </w:r>
      <w:r>
        <w:tab/>
      </w:r>
    </w:p>
    <w:p w14:paraId="27ADE829" w14:textId="77777777" w:rsidR="005155E3" w:rsidRDefault="005155E3" w:rsidP="005155E3">
      <w:pPr>
        <w:jc w:val="both"/>
      </w:pPr>
      <w:r>
        <w:t>Ana Christina</w:t>
      </w:r>
      <w:r w:rsidRPr="008925DE">
        <w:t xml:space="preserve"> Melhor</w:t>
      </w:r>
    </w:p>
    <w:p w14:paraId="55B0448F" w14:textId="77777777" w:rsidR="005155E3" w:rsidRDefault="005155E3" w:rsidP="005155E3">
      <w:pPr>
        <w:jc w:val="both"/>
      </w:pPr>
      <w:r>
        <w:t>Anita Vega-Kaiser — Vice President</w:t>
      </w:r>
    </w:p>
    <w:p w14:paraId="66430FB8" w14:textId="77777777" w:rsidR="005155E3" w:rsidRDefault="005155E3" w:rsidP="005155E3">
      <w:pPr>
        <w:jc w:val="both"/>
      </w:pPr>
      <w:r>
        <w:t>Barbara Saunders — Secretary/Treasurer</w:t>
      </w:r>
    </w:p>
    <w:p w14:paraId="35BEE3A8" w14:textId="77777777" w:rsidR="005155E3" w:rsidRPr="0023557B" w:rsidRDefault="005155E3" w:rsidP="005155E3">
      <w:pPr>
        <w:jc w:val="both"/>
        <w:rPr>
          <w:b/>
          <w:bCs/>
        </w:rPr>
      </w:pPr>
      <w:r>
        <w:tab/>
      </w:r>
      <w:r>
        <w:tab/>
      </w:r>
      <w:r>
        <w:tab/>
      </w:r>
      <w:r>
        <w:tab/>
      </w:r>
      <w:r>
        <w:tab/>
      </w:r>
    </w:p>
    <w:tbl>
      <w:tblPr>
        <w:tblW w:w="0" w:type="auto"/>
        <w:tblBorders>
          <w:insideH w:val="single" w:sz="4" w:space="0" w:color="auto"/>
          <w:insideV w:val="single" w:sz="4" w:space="0" w:color="auto"/>
        </w:tblBorders>
        <w:tblLook w:val="01E0" w:firstRow="1" w:lastRow="1" w:firstColumn="1" w:lastColumn="1" w:noHBand="0" w:noVBand="0"/>
      </w:tblPr>
      <w:tblGrid>
        <w:gridCol w:w="4428"/>
        <w:gridCol w:w="4428"/>
      </w:tblGrid>
      <w:tr w:rsidR="005155E3" w:rsidRPr="000A4473" w14:paraId="7A914AA1" w14:textId="77777777" w:rsidTr="00A713BD">
        <w:tc>
          <w:tcPr>
            <w:tcW w:w="4428" w:type="dxa"/>
          </w:tcPr>
          <w:p w14:paraId="45AA3354" w14:textId="77777777" w:rsidR="00B01872" w:rsidRDefault="005155E3" w:rsidP="00B01872">
            <w:pPr>
              <w:rPr>
                <w:b/>
              </w:rPr>
            </w:pPr>
            <w:r w:rsidRPr="000A4473">
              <w:rPr>
                <w:b/>
              </w:rPr>
              <w:t>Board Members Present:</w:t>
            </w:r>
          </w:p>
          <w:p w14:paraId="16FB4C7C" w14:textId="2D800837" w:rsidR="005155E3" w:rsidRPr="00B01872" w:rsidRDefault="00B01872" w:rsidP="00B01872">
            <w:pPr>
              <w:jc w:val="left"/>
              <w:rPr>
                <w:b/>
              </w:rPr>
            </w:pPr>
            <w:r>
              <w:t>Lisa Johnson — President</w:t>
            </w:r>
            <w:r w:rsidR="005155E3">
              <w:tab/>
            </w:r>
          </w:p>
          <w:p w14:paraId="36902704" w14:textId="4C0B8892" w:rsidR="00B01872" w:rsidRDefault="00B01872" w:rsidP="00B01872">
            <w:pPr>
              <w:jc w:val="left"/>
            </w:pPr>
            <w:r>
              <w:t>Ana Christina</w:t>
            </w:r>
            <w:r w:rsidRPr="008925DE">
              <w:t xml:space="preserve"> Melhor</w:t>
            </w:r>
          </w:p>
          <w:p w14:paraId="49D002E3" w14:textId="77777777" w:rsidR="00B01872" w:rsidRDefault="00B01872" w:rsidP="00B01872">
            <w:pPr>
              <w:jc w:val="left"/>
            </w:pPr>
            <w:r>
              <w:t>Barbara Saunders — Secretary/Treasurer</w:t>
            </w:r>
          </w:p>
          <w:p w14:paraId="41B1ECEA" w14:textId="77777777" w:rsidR="005155E3" w:rsidRPr="0016243F" w:rsidRDefault="005155E3" w:rsidP="00A713BD">
            <w:pPr>
              <w:ind w:left="720"/>
              <w:jc w:val="left"/>
            </w:pPr>
          </w:p>
        </w:tc>
        <w:tc>
          <w:tcPr>
            <w:tcW w:w="4428" w:type="dxa"/>
          </w:tcPr>
          <w:p w14:paraId="61DAABDE" w14:textId="77777777" w:rsidR="005155E3" w:rsidRDefault="005155E3" w:rsidP="00A713BD">
            <w:pPr>
              <w:rPr>
                <w:b/>
              </w:rPr>
            </w:pPr>
            <w:r w:rsidRPr="000A4473">
              <w:rPr>
                <w:b/>
              </w:rPr>
              <w:t xml:space="preserve">By Invitation: Non-Board </w:t>
            </w:r>
            <w:r>
              <w:rPr>
                <w:b/>
              </w:rPr>
              <w:t>Members:</w:t>
            </w:r>
          </w:p>
          <w:p w14:paraId="1D003BD7" w14:textId="77777777" w:rsidR="005155E3" w:rsidRDefault="005155E3" w:rsidP="00A713BD">
            <w:pPr>
              <w:jc w:val="left"/>
            </w:pPr>
            <w:r>
              <w:t>Kareem Thomas, CEO</w:t>
            </w:r>
          </w:p>
          <w:p w14:paraId="2D0478EE" w14:textId="77777777" w:rsidR="005155E3" w:rsidRDefault="005155E3" w:rsidP="00A713BD">
            <w:pPr>
              <w:jc w:val="left"/>
            </w:pPr>
            <w:r>
              <w:t>David Hussey, Esq.</w:t>
            </w:r>
          </w:p>
          <w:p w14:paraId="1FA0036D" w14:textId="77777777" w:rsidR="005155E3" w:rsidRDefault="005155E3" w:rsidP="00A713BD">
            <w:pPr>
              <w:jc w:val="left"/>
            </w:pPr>
            <w:r>
              <w:t>Peter Costa, Santilli and Thomson</w:t>
            </w:r>
          </w:p>
          <w:p w14:paraId="43AB9B31" w14:textId="77777777" w:rsidR="005155E3" w:rsidRDefault="005155E3" w:rsidP="00A713BD">
            <w:pPr>
              <w:jc w:val="both"/>
            </w:pPr>
            <w:r>
              <w:t>Richard Trzaska, APS CEO</w:t>
            </w:r>
          </w:p>
          <w:p w14:paraId="58B03294" w14:textId="77777777" w:rsidR="00B01872" w:rsidRPr="00B43CE4" w:rsidRDefault="00B01872" w:rsidP="00A713BD">
            <w:pPr>
              <w:jc w:val="both"/>
            </w:pPr>
          </w:p>
        </w:tc>
      </w:tr>
      <w:tr w:rsidR="005155E3" w:rsidRPr="000A4473" w14:paraId="4A8C287C" w14:textId="77777777" w:rsidTr="00A713BD">
        <w:trPr>
          <w:trHeight w:val="544"/>
        </w:trPr>
        <w:tc>
          <w:tcPr>
            <w:tcW w:w="4428" w:type="dxa"/>
            <w:tcBorders>
              <w:bottom w:val="single" w:sz="4" w:space="0" w:color="auto"/>
            </w:tcBorders>
          </w:tcPr>
          <w:p w14:paraId="32E8EDC9" w14:textId="77777777" w:rsidR="005155E3" w:rsidRPr="009465E8" w:rsidRDefault="005155E3" w:rsidP="00A713BD">
            <w:pPr>
              <w:rPr>
                <w:b/>
              </w:rPr>
            </w:pPr>
            <w:r>
              <w:rPr>
                <w:b/>
              </w:rPr>
              <w:t>Board Members Absent</w:t>
            </w:r>
          </w:p>
          <w:p w14:paraId="2558C4C1" w14:textId="77777777" w:rsidR="005155E3" w:rsidRDefault="00B01872" w:rsidP="00A713BD">
            <w:pPr>
              <w:jc w:val="left"/>
            </w:pPr>
            <w:r>
              <w:t>Jane McAndrew</w:t>
            </w:r>
          </w:p>
          <w:p w14:paraId="5980F7B4" w14:textId="77777777" w:rsidR="00B01872" w:rsidRDefault="00B01872" w:rsidP="00B01872">
            <w:pPr>
              <w:jc w:val="both"/>
            </w:pPr>
            <w:r>
              <w:t>Anita Vega-Kaiser — Vice President</w:t>
            </w:r>
          </w:p>
          <w:p w14:paraId="2CF7160E" w14:textId="4CCFDB14" w:rsidR="00B01872" w:rsidRPr="00E85B64" w:rsidRDefault="00B01872" w:rsidP="00A713BD">
            <w:pPr>
              <w:jc w:val="left"/>
              <w:rPr>
                <w:b/>
              </w:rPr>
            </w:pPr>
          </w:p>
        </w:tc>
        <w:tc>
          <w:tcPr>
            <w:tcW w:w="4428" w:type="dxa"/>
          </w:tcPr>
          <w:p w14:paraId="1E15EF5B" w14:textId="77777777" w:rsidR="005155E3" w:rsidRPr="000A4473" w:rsidRDefault="005155E3" w:rsidP="00A713BD">
            <w:pPr>
              <w:jc w:val="left"/>
            </w:pPr>
          </w:p>
        </w:tc>
      </w:tr>
    </w:tbl>
    <w:p w14:paraId="7DFA0040" w14:textId="77777777" w:rsidR="005155E3" w:rsidRDefault="005155E3" w:rsidP="005155E3">
      <w:pPr>
        <w:jc w:val="left"/>
      </w:pPr>
    </w:p>
    <w:p w14:paraId="7AE883F8" w14:textId="77777777" w:rsidR="005155E3" w:rsidRDefault="005155E3" w:rsidP="005155E3">
      <w:pPr>
        <w:ind w:left="720"/>
        <w:jc w:val="left"/>
        <w:rPr>
          <w:b/>
        </w:rPr>
      </w:pPr>
      <w:r>
        <w:rPr>
          <w:b/>
        </w:rPr>
        <w:t>B. Chairperson's Disclosure: Executive Session</w:t>
      </w:r>
    </w:p>
    <w:p w14:paraId="451BB083" w14:textId="77777777" w:rsidR="005155E3" w:rsidRDefault="005155E3" w:rsidP="005155E3">
      <w:pPr>
        <w:jc w:val="left"/>
        <w:outlineLvl w:val="0"/>
        <w:rPr>
          <w:b/>
          <w:smallCaps/>
        </w:rPr>
      </w:pPr>
    </w:p>
    <w:p w14:paraId="14D004B1" w14:textId="16F4D26C" w:rsidR="005155E3" w:rsidRPr="00530120" w:rsidRDefault="00A713BD" w:rsidP="00A713BD">
      <w:pPr>
        <w:pBdr>
          <w:top w:val="single" w:sz="4" w:space="1" w:color="auto"/>
          <w:left w:val="single" w:sz="4" w:space="4" w:color="auto"/>
          <w:bottom w:val="single" w:sz="4" w:space="1" w:color="auto"/>
          <w:right w:val="single" w:sz="4" w:space="4" w:color="auto"/>
        </w:pBdr>
        <w:jc w:val="left"/>
        <w:outlineLvl w:val="0"/>
        <w:rPr>
          <w:i/>
        </w:rPr>
      </w:pPr>
      <w:r w:rsidRPr="00A713BD">
        <w:t>Lisa Johnson</w:t>
      </w:r>
      <w:r>
        <w:rPr>
          <w:i/>
        </w:rPr>
        <w:t xml:space="preserve"> —</w:t>
      </w:r>
      <w:r w:rsidR="005155E3">
        <w:rPr>
          <w:i/>
        </w:rPr>
        <w:t xml:space="preserve"> I’d like to state, for purposes of the Minutes of this meeting that</w:t>
      </w:r>
      <w:r w:rsidR="005155E3" w:rsidRPr="00530120">
        <w:rPr>
          <w:i/>
        </w:rPr>
        <w:t xml:space="preserve"> </w:t>
      </w:r>
      <w:r w:rsidR="005A5F5B">
        <w:rPr>
          <w:i/>
        </w:rPr>
        <w:t>during this meeting</w:t>
      </w:r>
      <w:r w:rsidR="005155E3" w:rsidRPr="00530120">
        <w:rPr>
          <w:i/>
        </w:rPr>
        <w:t xml:space="preserve">, the Board of Trustees </w:t>
      </w:r>
      <w:r w:rsidR="005A5F5B">
        <w:rPr>
          <w:i/>
        </w:rPr>
        <w:t>will meet</w:t>
      </w:r>
      <w:r w:rsidR="005155E3" w:rsidRPr="00530120">
        <w:rPr>
          <w:i/>
        </w:rPr>
        <w:t xml:space="preserve"> in Executive Session for the following purposes under 65 P.S. § 708: </w:t>
      </w:r>
    </w:p>
    <w:p w14:paraId="36B528D3" w14:textId="107D8312" w:rsidR="005155E3" w:rsidRPr="00530120" w:rsidRDefault="005155E3" w:rsidP="00A713BD">
      <w:pPr>
        <w:pBdr>
          <w:top w:val="single" w:sz="4" w:space="1" w:color="auto"/>
          <w:left w:val="single" w:sz="4" w:space="4" w:color="auto"/>
          <w:bottom w:val="single" w:sz="4" w:space="1" w:color="auto"/>
          <w:right w:val="single" w:sz="4" w:space="4" w:color="auto"/>
        </w:pBdr>
        <w:jc w:val="left"/>
        <w:outlineLvl w:val="0"/>
      </w:pPr>
      <w:r w:rsidRPr="00530120">
        <w:t> </w:t>
      </w:r>
    </w:p>
    <w:p w14:paraId="56B8D3B9" w14:textId="2892AAFF" w:rsidR="005155E3" w:rsidRDefault="005A5F5B" w:rsidP="00A713BD">
      <w:pPr>
        <w:pBdr>
          <w:top w:val="single" w:sz="4" w:space="1" w:color="auto"/>
          <w:left w:val="single" w:sz="4" w:space="4" w:color="auto"/>
          <w:bottom w:val="single" w:sz="4" w:space="1" w:color="auto"/>
          <w:right w:val="single" w:sz="4" w:space="4" w:color="auto"/>
        </w:pBdr>
        <w:jc w:val="both"/>
        <w:outlineLvl w:val="0"/>
      </w:pPr>
      <w:r>
        <w:t>(x</w:t>
      </w:r>
      <w:r w:rsidR="005155E3" w:rsidRPr="00530120">
        <w:t xml:space="preserve">) </w:t>
      </w:r>
      <w:r w:rsidR="005155E3">
        <w:rPr>
          <w:u w:val="single"/>
        </w:rPr>
        <w:t>Consultation with Professional Advisor or Attorney</w:t>
      </w:r>
      <w:r w:rsidR="005155E3">
        <w:t xml:space="preserve">. </w:t>
      </w:r>
      <w:r w:rsidR="005155E3" w:rsidRPr="00530120">
        <w:t>To consult with its attorney or other professional advisor regarding information or strategy in connection with litigation or with issues on which identifiable complaints are expected to be filed.</w:t>
      </w:r>
    </w:p>
    <w:p w14:paraId="0B9F55A0" w14:textId="77777777" w:rsidR="005155E3" w:rsidRDefault="005155E3" w:rsidP="005155E3">
      <w:pPr>
        <w:pBdr>
          <w:top w:val="single" w:sz="4" w:space="1" w:color="auto"/>
          <w:left w:val="single" w:sz="4" w:space="4" w:color="auto"/>
          <w:bottom w:val="single" w:sz="4" w:space="1" w:color="auto"/>
          <w:right w:val="single" w:sz="4" w:space="4" w:color="auto"/>
        </w:pBdr>
        <w:jc w:val="left"/>
        <w:outlineLvl w:val="0"/>
      </w:pPr>
    </w:p>
    <w:p w14:paraId="7AA48070" w14:textId="77777777" w:rsidR="005155E3" w:rsidRDefault="005155E3" w:rsidP="005155E3">
      <w:pPr>
        <w:ind w:left="720"/>
        <w:jc w:val="both"/>
        <w:rPr>
          <w:b/>
        </w:rPr>
      </w:pPr>
    </w:p>
    <w:p w14:paraId="13E03410" w14:textId="77777777" w:rsidR="005155E3" w:rsidRPr="000A4473" w:rsidRDefault="005155E3" w:rsidP="005155E3">
      <w:pPr>
        <w:ind w:left="720"/>
        <w:jc w:val="both"/>
        <w:rPr>
          <w:b/>
        </w:rPr>
      </w:pPr>
      <w:r>
        <w:rPr>
          <w:b/>
        </w:rPr>
        <w:t>C</w:t>
      </w:r>
      <w:r w:rsidRPr="000A4473">
        <w:rPr>
          <w:b/>
        </w:rPr>
        <w:t>. Approval of Agenda</w:t>
      </w:r>
    </w:p>
    <w:p w14:paraId="1B3A0888" w14:textId="77777777" w:rsidR="005155E3" w:rsidRPr="00A47FB4" w:rsidRDefault="005155E3" w:rsidP="005155E3">
      <w:pPr>
        <w:ind w:left="720"/>
        <w:jc w:val="both"/>
        <w:rPr>
          <w:b/>
        </w:rPr>
      </w:pPr>
    </w:p>
    <w:tbl>
      <w:tblPr>
        <w:tblW w:w="0" w:type="auto"/>
        <w:tblLayout w:type="fixed"/>
        <w:tblLook w:val="01E0" w:firstRow="1" w:lastRow="1" w:firstColumn="1" w:lastColumn="1" w:noHBand="0" w:noVBand="0"/>
      </w:tblPr>
      <w:tblGrid>
        <w:gridCol w:w="1368"/>
        <w:gridCol w:w="7488"/>
      </w:tblGrid>
      <w:tr w:rsidR="005155E3" w:rsidRPr="000A4473" w14:paraId="5B55FC9C" w14:textId="77777777" w:rsidTr="00A713BD">
        <w:tc>
          <w:tcPr>
            <w:tcW w:w="1368" w:type="dxa"/>
            <w:tcBorders>
              <w:right w:val="single" w:sz="4" w:space="0" w:color="auto"/>
            </w:tcBorders>
            <w:shd w:val="clear" w:color="auto" w:fill="auto"/>
          </w:tcPr>
          <w:p w14:paraId="1C65FE29" w14:textId="77777777" w:rsidR="005155E3" w:rsidRDefault="005155E3" w:rsidP="00A713BD">
            <w:pPr>
              <w:jc w:val="left"/>
              <w:rPr>
                <w:smallCaps/>
                <w:sz w:val="16"/>
                <w:szCs w:val="16"/>
              </w:rPr>
            </w:pPr>
            <w:r>
              <w:rPr>
                <w:smallCaps/>
                <w:sz w:val="16"/>
                <w:szCs w:val="16"/>
              </w:rPr>
              <w:t>Motion</w:t>
            </w:r>
          </w:p>
          <w:p w14:paraId="0FD41994" w14:textId="13A1A1E5" w:rsidR="005155E3" w:rsidRDefault="00A713BD" w:rsidP="00A713BD">
            <w:pPr>
              <w:jc w:val="left"/>
              <w:rPr>
                <w:smallCaps/>
                <w:sz w:val="16"/>
                <w:szCs w:val="16"/>
              </w:rPr>
            </w:pPr>
            <w:r>
              <w:rPr>
                <w:smallCaps/>
                <w:sz w:val="16"/>
                <w:szCs w:val="16"/>
              </w:rPr>
              <w:t>BLS</w:t>
            </w:r>
          </w:p>
          <w:p w14:paraId="56E5FC76" w14:textId="77777777" w:rsidR="005155E3" w:rsidRPr="000A4473" w:rsidRDefault="005155E3" w:rsidP="00A713BD">
            <w:pPr>
              <w:jc w:val="left"/>
              <w:rPr>
                <w:smallCaps/>
                <w:sz w:val="16"/>
                <w:szCs w:val="16"/>
              </w:rPr>
            </w:pPr>
            <w:r>
              <w:rPr>
                <w:smallCaps/>
                <w:sz w:val="16"/>
                <w:szCs w:val="16"/>
              </w:rPr>
              <w:t>Second</w:t>
            </w:r>
          </w:p>
          <w:p w14:paraId="50130F76" w14:textId="3ACC7B99" w:rsidR="005155E3" w:rsidRDefault="00A713BD" w:rsidP="00A713BD">
            <w:pPr>
              <w:jc w:val="left"/>
              <w:rPr>
                <w:smallCaps/>
                <w:sz w:val="16"/>
                <w:szCs w:val="16"/>
              </w:rPr>
            </w:pPr>
            <w:r>
              <w:rPr>
                <w:smallCaps/>
                <w:sz w:val="16"/>
                <w:szCs w:val="16"/>
              </w:rPr>
              <w:t>ACM</w:t>
            </w:r>
          </w:p>
          <w:p w14:paraId="0644FE7B" w14:textId="77777777" w:rsidR="005155E3" w:rsidRPr="000A4473" w:rsidRDefault="005155E3" w:rsidP="00A713BD">
            <w:pPr>
              <w:jc w:val="left"/>
              <w:rPr>
                <w:smallCaps/>
                <w:sz w:val="16"/>
                <w:szCs w:val="16"/>
              </w:rPr>
            </w:pPr>
            <w:r w:rsidRPr="000A4473">
              <w:rPr>
                <w:smallCaps/>
                <w:sz w:val="16"/>
                <w:szCs w:val="16"/>
              </w:rPr>
              <w:t xml:space="preserve">Vote: </w:t>
            </w:r>
          </w:p>
          <w:p w14:paraId="1FE37BA5" w14:textId="2D6F19FE" w:rsidR="005155E3" w:rsidRPr="000A4473" w:rsidRDefault="005155E3" w:rsidP="00A713BD">
            <w:pPr>
              <w:jc w:val="left"/>
              <w:rPr>
                <w:smallCaps/>
                <w:sz w:val="16"/>
                <w:szCs w:val="16"/>
              </w:rPr>
            </w:pPr>
            <w:r w:rsidRPr="000A4473">
              <w:rPr>
                <w:smallCaps/>
                <w:sz w:val="16"/>
                <w:szCs w:val="16"/>
              </w:rPr>
              <w:t>[</w:t>
            </w:r>
            <w:r w:rsidR="00A713BD">
              <w:rPr>
                <w:smallCaps/>
                <w:sz w:val="16"/>
                <w:szCs w:val="16"/>
              </w:rPr>
              <w:t>x</w:t>
            </w:r>
            <w:r w:rsidRPr="000A4473">
              <w:rPr>
                <w:smallCaps/>
                <w:sz w:val="16"/>
                <w:szCs w:val="16"/>
              </w:rPr>
              <w:t>] pass</w:t>
            </w:r>
          </w:p>
          <w:p w14:paraId="750B1CF0" w14:textId="77777777" w:rsidR="005155E3" w:rsidRPr="000A4473" w:rsidRDefault="005155E3" w:rsidP="00A713BD">
            <w:pPr>
              <w:jc w:val="left"/>
              <w:rPr>
                <w:smallCaps/>
                <w:sz w:val="16"/>
                <w:szCs w:val="16"/>
              </w:rPr>
            </w:pPr>
            <w:r w:rsidRPr="000A4473">
              <w:rPr>
                <w:smallCaps/>
                <w:sz w:val="16"/>
                <w:szCs w:val="16"/>
              </w:rPr>
              <w:t>[  ] fail</w:t>
            </w:r>
          </w:p>
        </w:tc>
        <w:tc>
          <w:tcPr>
            <w:tcW w:w="7488" w:type="dxa"/>
            <w:tcBorders>
              <w:left w:val="single" w:sz="4" w:space="0" w:color="auto"/>
            </w:tcBorders>
            <w:shd w:val="clear" w:color="auto" w:fill="auto"/>
          </w:tcPr>
          <w:p w14:paraId="466225A3" w14:textId="77777777" w:rsidR="005155E3" w:rsidRPr="000A4473" w:rsidRDefault="005155E3" w:rsidP="00A713BD">
            <w:pPr>
              <w:jc w:val="left"/>
              <w:rPr>
                <w:b/>
              </w:rPr>
            </w:pPr>
            <w:r w:rsidRPr="000A4473">
              <w:rPr>
                <w:b/>
              </w:rPr>
              <w:t>Re</w:t>
            </w:r>
            <w:r>
              <w:rPr>
                <w:b/>
              </w:rPr>
              <w:t>solution 17062701</w:t>
            </w:r>
          </w:p>
          <w:p w14:paraId="3E4AC132" w14:textId="77777777" w:rsidR="005155E3" w:rsidRPr="000A4473" w:rsidRDefault="005155E3" w:rsidP="00A713BD">
            <w:pPr>
              <w:jc w:val="both"/>
              <w:rPr>
                <w:b/>
              </w:rPr>
            </w:pPr>
            <w:r>
              <w:rPr>
                <w:b/>
              </w:rPr>
              <w:t xml:space="preserve">Approval of the </w:t>
            </w:r>
            <w:r w:rsidRPr="000A4473">
              <w:rPr>
                <w:b/>
              </w:rPr>
              <w:t>Agenda</w:t>
            </w:r>
          </w:p>
          <w:p w14:paraId="54E272FB" w14:textId="77777777" w:rsidR="005155E3" w:rsidRPr="000A4473" w:rsidRDefault="005155E3" w:rsidP="00A713BD">
            <w:pPr>
              <w:jc w:val="both"/>
              <w:rPr>
                <w:b/>
              </w:rPr>
            </w:pPr>
          </w:p>
          <w:p w14:paraId="0E61DC88" w14:textId="77777777" w:rsidR="005155E3" w:rsidRPr="009465E8" w:rsidRDefault="005155E3" w:rsidP="00A713BD">
            <w:pPr>
              <w:jc w:val="both"/>
            </w:pPr>
            <w:r w:rsidRPr="000A4473">
              <w:t xml:space="preserve">RESOLVED, that the Board of Trustees of </w:t>
            </w:r>
            <w:r>
              <w:t>General David B. Birney</w:t>
            </w:r>
            <w:r w:rsidRPr="000A4473">
              <w:t xml:space="preserve"> Charter School hereby approves the </w:t>
            </w:r>
            <w:r>
              <w:rPr>
                <w:b/>
              </w:rPr>
              <w:t>June 27, 2017</w:t>
            </w:r>
            <w:r w:rsidRPr="000A4473">
              <w:rPr>
                <w:b/>
              </w:rPr>
              <w:t xml:space="preserve"> </w:t>
            </w:r>
            <w:r w:rsidRPr="000A4473">
              <w:t xml:space="preserve">Agenda.  </w:t>
            </w:r>
            <w:r>
              <w:rPr>
                <w:i/>
              </w:rPr>
              <w:t xml:space="preserve"> </w:t>
            </w:r>
          </w:p>
        </w:tc>
      </w:tr>
    </w:tbl>
    <w:p w14:paraId="0CC8D726" w14:textId="77777777" w:rsidR="005155E3" w:rsidRPr="000A4473" w:rsidRDefault="005155E3" w:rsidP="005155E3">
      <w:pPr>
        <w:jc w:val="both"/>
      </w:pPr>
    </w:p>
    <w:p w14:paraId="0FF2848E" w14:textId="77777777" w:rsidR="005155E3" w:rsidRDefault="005155E3" w:rsidP="005155E3">
      <w:pPr>
        <w:ind w:left="720"/>
        <w:jc w:val="both"/>
        <w:rPr>
          <w:b/>
        </w:rPr>
      </w:pPr>
      <w:r>
        <w:rPr>
          <w:b/>
        </w:rPr>
        <w:t>D</w:t>
      </w:r>
      <w:r w:rsidRPr="000A4473">
        <w:rPr>
          <w:b/>
        </w:rPr>
        <w:t xml:space="preserve">. Approval of Minutes </w:t>
      </w:r>
    </w:p>
    <w:p w14:paraId="65D3F474" w14:textId="77777777" w:rsidR="005155E3" w:rsidRDefault="005155E3" w:rsidP="005155E3">
      <w:pPr>
        <w:ind w:left="720"/>
        <w:jc w:val="both"/>
        <w:rPr>
          <w:b/>
        </w:rPr>
      </w:pPr>
    </w:p>
    <w:tbl>
      <w:tblPr>
        <w:tblW w:w="0" w:type="auto"/>
        <w:tblLayout w:type="fixed"/>
        <w:tblLook w:val="01E0" w:firstRow="1" w:lastRow="1" w:firstColumn="1" w:lastColumn="1" w:noHBand="0" w:noVBand="0"/>
      </w:tblPr>
      <w:tblGrid>
        <w:gridCol w:w="1368"/>
        <w:gridCol w:w="7488"/>
      </w:tblGrid>
      <w:tr w:rsidR="005155E3" w:rsidRPr="000A4473" w14:paraId="19E96E5C" w14:textId="77777777" w:rsidTr="00A713BD">
        <w:tc>
          <w:tcPr>
            <w:tcW w:w="1368" w:type="dxa"/>
            <w:tcBorders>
              <w:right w:val="single" w:sz="4" w:space="0" w:color="auto"/>
            </w:tcBorders>
            <w:shd w:val="clear" w:color="auto" w:fill="auto"/>
          </w:tcPr>
          <w:p w14:paraId="0F56012D" w14:textId="77777777" w:rsidR="005155E3" w:rsidRDefault="005155E3" w:rsidP="00A713BD">
            <w:pPr>
              <w:jc w:val="left"/>
              <w:rPr>
                <w:smallCaps/>
                <w:sz w:val="16"/>
                <w:szCs w:val="16"/>
              </w:rPr>
            </w:pPr>
            <w:r>
              <w:rPr>
                <w:smallCaps/>
                <w:sz w:val="16"/>
                <w:szCs w:val="16"/>
              </w:rPr>
              <w:t>Motion</w:t>
            </w:r>
          </w:p>
          <w:p w14:paraId="7177D890" w14:textId="4D59975E" w:rsidR="005155E3" w:rsidRDefault="00A713BD" w:rsidP="00A713BD">
            <w:pPr>
              <w:jc w:val="left"/>
              <w:rPr>
                <w:smallCaps/>
                <w:sz w:val="16"/>
                <w:szCs w:val="16"/>
              </w:rPr>
            </w:pPr>
            <w:r>
              <w:rPr>
                <w:smallCaps/>
                <w:sz w:val="16"/>
                <w:szCs w:val="16"/>
              </w:rPr>
              <w:t>ACM</w:t>
            </w:r>
          </w:p>
          <w:p w14:paraId="1DBBF584" w14:textId="77777777" w:rsidR="005155E3" w:rsidRPr="000A4473" w:rsidRDefault="005155E3" w:rsidP="00A713BD">
            <w:pPr>
              <w:jc w:val="left"/>
              <w:rPr>
                <w:smallCaps/>
                <w:sz w:val="16"/>
                <w:szCs w:val="16"/>
              </w:rPr>
            </w:pPr>
            <w:r>
              <w:rPr>
                <w:smallCaps/>
                <w:sz w:val="16"/>
                <w:szCs w:val="16"/>
              </w:rPr>
              <w:t>Second</w:t>
            </w:r>
          </w:p>
          <w:p w14:paraId="4EC67D54" w14:textId="0110C718" w:rsidR="005155E3" w:rsidRDefault="00A713BD" w:rsidP="00A713BD">
            <w:pPr>
              <w:jc w:val="left"/>
              <w:rPr>
                <w:smallCaps/>
                <w:sz w:val="16"/>
                <w:szCs w:val="16"/>
              </w:rPr>
            </w:pPr>
            <w:r>
              <w:rPr>
                <w:smallCaps/>
                <w:sz w:val="16"/>
                <w:szCs w:val="16"/>
              </w:rPr>
              <w:t>BLS</w:t>
            </w:r>
          </w:p>
          <w:p w14:paraId="2FC2D815" w14:textId="77777777" w:rsidR="005155E3" w:rsidRPr="000A4473" w:rsidRDefault="005155E3" w:rsidP="00A713BD">
            <w:pPr>
              <w:jc w:val="left"/>
              <w:rPr>
                <w:smallCaps/>
                <w:sz w:val="16"/>
                <w:szCs w:val="16"/>
              </w:rPr>
            </w:pPr>
            <w:r w:rsidRPr="000A4473">
              <w:rPr>
                <w:smallCaps/>
                <w:sz w:val="16"/>
                <w:szCs w:val="16"/>
              </w:rPr>
              <w:t xml:space="preserve">Vote: </w:t>
            </w:r>
          </w:p>
          <w:p w14:paraId="60E86BED" w14:textId="0F563435" w:rsidR="005155E3" w:rsidRPr="000A4473" w:rsidRDefault="00A713BD" w:rsidP="00A713BD">
            <w:pPr>
              <w:jc w:val="left"/>
              <w:rPr>
                <w:smallCaps/>
                <w:sz w:val="16"/>
                <w:szCs w:val="16"/>
              </w:rPr>
            </w:pPr>
            <w:r>
              <w:rPr>
                <w:smallCaps/>
                <w:sz w:val="16"/>
                <w:szCs w:val="16"/>
              </w:rPr>
              <w:t>[x</w:t>
            </w:r>
            <w:r w:rsidR="005155E3" w:rsidRPr="000A4473">
              <w:rPr>
                <w:smallCaps/>
                <w:sz w:val="16"/>
                <w:szCs w:val="16"/>
              </w:rPr>
              <w:t>] pass</w:t>
            </w:r>
          </w:p>
          <w:p w14:paraId="4F815C2E" w14:textId="77777777" w:rsidR="005155E3" w:rsidRPr="000A4473" w:rsidRDefault="005155E3" w:rsidP="00A713BD">
            <w:pPr>
              <w:jc w:val="left"/>
              <w:rPr>
                <w:smallCaps/>
                <w:sz w:val="16"/>
                <w:szCs w:val="16"/>
              </w:rPr>
            </w:pPr>
            <w:r w:rsidRPr="000A4473">
              <w:rPr>
                <w:smallCaps/>
                <w:sz w:val="16"/>
                <w:szCs w:val="16"/>
              </w:rPr>
              <w:t>[  ] fail</w:t>
            </w:r>
          </w:p>
        </w:tc>
        <w:tc>
          <w:tcPr>
            <w:tcW w:w="7488" w:type="dxa"/>
            <w:tcBorders>
              <w:left w:val="single" w:sz="4" w:space="0" w:color="auto"/>
            </w:tcBorders>
            <w:shd w:val="clear" w:color="auto" w:fill="auto"/>
          </w:tcPr>
          <w:p w14:paraId="30BA3EEF" w14:textId="77777777" w:rsidR="005155E3" w:rsidRPr="000A4473" w:rsidRDefault="005155E3" w:rsidP="00A713BD">
            <w:pPr>
              <w:jc w:val="left"/>
              <w:rPr>
                <w:b/>
              </w:rPr>
            </w:pPr>
            <w:r w:rsidRPr="000A4473">
              <w:rPr>
                <w:b/>
              </w:rPr>
              <w:t>Re</w:t>
            </w:r>
            <w:r>
              <w:rPr>
                <w:b/>
              </w:rPr>
              <w:t>solution 170627</w:t>
            </w:r>
            <w:r w:rsidRPr="000A4473">
              <w:rPr>
                <w:b/>
              </w:rPr>
              <w:t>02</w:t>
            </w:r>
          </w:p>
          <w:p w14:paraId="740D11B7" w14:textId="77777777" w:rsidR="005155E3" w:rsidRPr="000A4473" w:rsidRDefault="005155E3" w:rsidP="00A713BD">
            <w:pPr>
              <w:jc w:val="both"/>
            </w:pPr>
            <w:r>
              <w:rPr>
                <w:b/>
              </w:rPr>
              <w:t>Approval of the May 23, 2017</w:t>
            </w:r>
            <w:r w:rsidRPr="000A4473">
              <w:rPr>
                <w:b/>
              </w:rPr>
              <w:t xml:space="preserve"> </w:t>
            </w:r>
            <w:r>
              <w:rPr>
                <w:b/>
              </w:rPr>
              <w:t>Board Meeting Minutes</w:t>
            </w:r>
          </w:p>
          <w:p w14:paraId="346D90D8" w14:textId="77777777" w:rsidR="005155E3" w:rsidRPr="000A4473" w:rsidRDefault="005155E3" w:rsidP="00A713BD">
            <w:pPr>
              <w:ind w:left="720"/>
              <w:jc w:val="both"/>
              <w:rPr>
                <w:b/>
              </w:rPr>
            </w:pPr>
          </w:p>
          <w:p w14:paraId="6A5A6F94" w14:textId="77777777" w:rsidR="005155E3" w:rsidRDefault="005155E3" w:rsidP="00A713BD">
            <w:pPr>
              <w:jc w:val="both"/>
            </w:pPr>
            <w:r w:rsidRPr="000A4473">
              <w:t xml:space="preserve">RESOLVED, that the Board of Trustees of </w:t>
            </w:r>
            <w:r>
              <w:t>General David B. Birney</w:t>
            </w:r>
            <w:r w:rsidRPr="000A4473">
              <w:t xml:space="preserve"> Charter School hereby approves the Minutes of the </w:t>
            </w:r>
            <w:r>
              <w:rPr>
                <w:b/>
              </w:rPr>
              <w:t>May 23, 2017</w:t>
            </w:r>
            <w:r w:rsidRPr="000A4473">
              <w:rPr>
                <w:b/>
              </w:rPr>
              <w:t xml:space="preserve"> </w:t>
            </w:r>
            <w:r w:rsidRPr="000A4473">
              <w:t xml:space="preserve">meeting of the Board of Trustees of </w:t>
            </w:r>
            <w:r>
              <w:t xml:space="preserve">General David B. Birney Charter </w:t>
            </w:r>
            <w:r w:rsidRPr="000A4473">
              <w:t xml:space="preserve">School.  </w:t>
            </w:r>
          </w:p>
          <w:p w14:paraId="2A777B0D" w14:textId="77777777" w:rsidR="005155E3" w:rsidRDefault="005155E3" w:rsidP="00A713BD">
            <w:pPr>
              <w:jc w:val="both"/>
            </w:pPr>
          </w:p>
          <w:p w14:paraId="44B865FB" w14:textId="77777777" w:rsidR="005155E3" w:rsidRPr="003516C7" w:rsidRDefault="005155E3" w:rsidP="00A713BD">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5155E3" w:rsidRPr="003516C7" w14:paraId="3025EB18" w14:textId="77777777" w:rsidTr="00A713BD">
              <w:trPr>
                <w:trHeight w:val="243"/>
              </w:trPr>
              <w:tc>
                <w:tcPr>
                  <w:tcW w:w="1777" w:type="dxa"/>
                  <w:shd w:val="clear" w:color="auto" w:fill="F3F3F3"/>
                </w:tcPr>
                <w:p w14:paraId="712D3A3A" w14:textId="77777777" w:rsidR="005155E3" w:rsidRPr="00A553E8" w:rsidRDefault="005155E3" w:rsidP="00A713BD">
                  <w:pPr>
                    <w:jc w:val="both"/>
                    <w:rPr>
                      <w:b/>
                      <w:i/>
                      <w:sz w:val="20"/>
                      <w:szCs w:val="20"/>
                    </w:rPr>
                  </w:pPr>
                  <w:r w:rsidRPr="00A553E8">
                    <w:rPr>
                      <w:b/>
                      <w:i/>
                      <w:sz w:val="20"/>
                      <w:szCs w:val="20"/>
                    </w:rPr>
                    <w:t>Who</w:t>
                  </w:r>
                </w:p>
              </w:tc>
              <w:tc>
                <w:tcPr>
                  <w:tcW w:w="4580" w:type="dxa"/>
                  <w:shd w:val="clear" w:color="auto" w:fill="F3F3F3"/>
                </w:tcPr>
                <w:p w14:paraId="6F1FC06C" w14:textId="77777777" w:rsidR="005155E3" w:rsidRPr="00A553E8" w:rsidRDefault="005155E3" w:rsidP="00A713BD">
                  <w:pPr>
                    <w:jc w:val="both"/>
                    <w:rPr>
                      <w:b/>
                      <w:i/>
                      <w:sz w:val="20"/>
                      <w:szCs w:val="20"/>
                    </w:rPr>
                  </w:pPr>
                  <w:r w:rsidRPr="00A553E8">
                    <w:rPr>
                      <w:b/>
                      <w:i/>
                      <w:sz w:val="20"/>
                      <w:szCs w:val="20"/>
                    </w:rPr>
                    <w:t>What</w:t>
                  </w:r>
                </w:p>
              </w:tc>
            </w:tr>
            <w:tr w:rsidR="005155E3" w:rsidRPr="003516C7" w14:paraId="3246A6EB" w14:textId="77777777" w:rsidTr="00A713BD">
              <w:trPr>
                <w:trHeight w:val="259"/>
              </w:trPr>
              <w:tc>
                <w:tcPr>
                  <w:tcW w:w="1777" w:type="dxa"/>
                  <w:shd w:val="clear" w:color="auto" w:fill="auto"/>
                </w:tcPr>
                <w:p w14:paraId="39B8B4F0" w14:textId="6CE2A179" w:rsidR="005155E3" w:rsidRPr="009A062A" w:rsidRDefault="00A713BD" w:rsidP="00A713BD">
                  <w:pPr>
                    <w:jc w:val="both"/>
                    <w:rPr>
                      <w:i/>
                      <w:sz w:val="20"/>
                      <w:szCs w:val="20"/>
                    </w:rPr>
                  </w:pPr>
                  <w:r w:rsidRPr="009A062A">
                    <w:rPr>
                      <w:i/>
                      <w:sz w:val="20"/>
                      <w:szCs w:val="20"/>
                    </w:rPr>
                    <w:t>Board</w:t>
                  </w:r>
                </w:p>
              </w:tc>
              <w:tc>
                <w:tcPr>
                  <w:tcW w:w="4580" w:type="dxa"/>
                  <w:shd w:val="clear" w:color="auto" w:fill="auto"/>
                </w:tcPr>
                <w:p w14:paraId="7E021E05" w14:textId="2F38E392" w:rsidR="005155E3" w:rsidRPr="009A062A" w:rsidRDefault="00A713BD" w:rsidP="00A713BD">
                  <w:pPr>
                    <w:jc w:val="both"/>
                    <w:rPr>
                      <w:i/>
                      <w:sz w:val="20"/>
                      <w:szCs w:val="20"/>
                    </w:rPr>
                  </w:pPr>
                  <w:r w:rsidRPr="009A062A">
                    <w:rPr>
                      <w:i/>
                      <w:sz w:val="20"/>
                      <w:szCs w:val="20"/>
                    </w:rPr>
                    <w:t xml:space="preserve">Reviewed proposed revisions to the </w:t>
                  </w:r>
                  <w:r w:rsidR="00975850" w:rsidRPr="009A062A">
                    <w:rPr>
                      <w:i/>
                      <w:sz w:val="20"/>
                      <w:szCs w:val="20"/>
                    </w:rPr>
                    <w:t xml:space="preserve">May 23, 2017 board meeting </w:t>
                  </w:r>
                  <w:r w:rsidRPr="009A062A">
                    <w:rPr>
                      <w:i/>
                      <w:sz w:val="20"/>
                      <w:szCs w:val="20"/>
                    </w:rPr>
                    <w:t>minutes</w:t>
                  </w:r>
                </w:p>
              </w:tc>
            </w:tr>
          </w:tbl>
          <w:p w14:paraId="5B7E5E03" w14:textId="77777777" w:rsidR="005155E3" w:rsidRPr="000A4473" w:rsidRDefault="005155E3" w:rsidP="00A713BD">
            <w:pPr>
              <w:jc w:val="both"/>
            </w:pPr>
          </w:p>
        </w:tc>
      </w:tr>
    </w:tbl>
    <w:p w14:paraId="2B3B8E06" w14:textId="77777777" w:rsidR="005155E3" w:rsidRDefault="005155E3" w:rsidP="005155E3">
      <w:pPr>
        <w:pStyle w:val="Default"/>
        <w:rPr>
          <w:rFonts w:ascii="Garamond" w:hAnsi="Garamond"/>
        </w:rPr>
      </w:pPr>
    </w:p>
    <w:p w14:paraId="26C4446A" w14:textId="77777777" w:rsidR="005155E3" w:rsidRDefault="005155E3" w:rsidP="005155E3">
      <w:pPr>
        <w:pStyle w:val="Default"/>
        <w:rPr>
          <w:b/>
          <w:u w:val="single"/>
        </w:rPr>
      </w:pPr>
      <w:r>
        <w:rPr>
          <w:b/>
          <w:smallCaps/>
          <w:u w:val="single"/>
        </w:rPr>
        <w:t>Section II</w:t>
      </w:r>
      <w:r w:rsidRPr="002C39FE">
        <w:rPr>
          <w:b/>
          <w:smallCaps/>
          <w:u w:val="single"/>
        </w:rPr>
        <w:t xml:space="preserve">: </w:t>
      </w:r>
      <w:r w:rsidRPr="002C39FE">
        <w:rPr>
          <w:b/>
          <w:u w:val="single"/>
        </w:rPr>
        <w:t xml:space="preserve"> Reports</w:t>
      </w:r>
      <w:r>
        <w:rPr>
          <w:b/>
          <w:u w:val="single"/>
        </w:rPr>
        <w:t xml:space="preserve"> </w:t>
      </w:r>
    </w:p>
    <w:p w14:paraId="52814DE1" w14:textId="77777777" w:rsidR="005155E3" w:rsidRPr="003516C7" w:rsidRDefault="005155E3" w:rsidP="005155E3">
      <w:pPr>
        <w:jc w:val="left"/>
      </w:pPr>
    </w:p>
    <w:p w14:paraId="4595937E" w14:textId="77777777" w:rsidR="005155E3" w:rsidRPr="003516C7" w:rsidRDefault="005155E3" w:rsidP="005155E3">
      <w:pPr>
        <w:numPr>
          <w:ilvl w:val="0"/>
          <w:numId w:val="2"/>
        </w:numPr>
        <w:spacing w:after="120"/>
        <w:jc w:val="left"/>
      </w:pPr>
      <w:r w:rsidRPr="003516C7">
        <w:t>Community Comment</w:t>
      </w:r>
    </w:p>
    <w:p w14:paraId="1648320D" w14:textId="77777777" w:rsidR="005155E3" w:rsidRPr="003516C7" w:rsidRDefault="005155E3" w:rsidP="005155E3">
      <w:pPr>
        <w:pBdr>
          <w:top w:val="single" w:sz="4" w:space="1" w:color="auto"/>
          <w:left w:val="single" w:sz="4" w:space="4" w:color="auto"/>
          <w:bottom w:val="single" w:sz="4" w:space="1" w:color="auto"/>
          <w:right w:val="single" w:sz="4" w:space="4" w:color="auto"/>
        </w:pBdr>
        <w:spacing w:after="120"/>
        <w:ind w:left="1440"/>
        <w:jc w:val="left"/>
        <w:rPr>
          <w:i/>
        </w:rPr>
      </w:pPr>
      <w:r w:rsidRPr="003516C7">
        <w:rPr>
          <w:i/>
        </w:rPr>
        <w:t>Community Comment Colloquy (General Counsel)</w:t>
      </w:r>
    </w:p>
    <w:p w14:paraId="6AB4D810" w14:textId="77777777" w:rsidR="005155E3" w:rsidRPr="003516C7" w:rsidRDefault="005155E3" w:rsidP="005155E3">
      <w:pPr>
        <w:pBdr>
          <w:top w:val="single" w:sz="4" w:space="1" w:color="auto"/>
          <w:left w:val="single" w:sz="4" w:space="4" w:color="auto"/>
          <w:bottom w:val="single" w:sz="4" w:space="1" w:color="auto"/>
          <w:right w:val="single" w:sz="4" w:space="4" w:color="auto"/>
        </w:pBdr>
        <w:spacing w:after="120"/>
        <w:ind w:left="1440"/>
        <w:jc w:val="both"/>
      </w:pPr>
      <w:r w:rsidRPr="003516C7">
        <w:t xml:space="preserve">Good Evening, my name is </w:t>
      </w:r>
      <w:r>
        <w:t>David Hussey</w:t>
      </w:r>
      <w:r w:rsidRPr="003516C7">
        <w:t xml:space="preserve"> with Sand &amp; Saidel, P</w:t>
      </w:r>
      <w:r>
        <w:t>.</w:t>
      </w:r>
      <w:r w:rsidRPr="003516C7">
        <w:t>C</w:t>
      </w:r>
      <w:r>
        <w:t>.</w:t>
      </w:r>
      <w:r w:rsidRPr="003516C7">
        <w:t xml:space="preserve">, General Counsel to the </w:t>
      </w:r>
      <w:r>
        <w:t>General David B. Birney</w:t>
      </w:r>
      <w:r w:rsidRPr="003516C7">
        <w:t xml:space="preserve"> Charter School Board of Trustees. Will you please state your name for our records? </w:t>
      </w:r>
    </w:p>
    <w:p w14:paraId="36D1D89F" w14:textId="77777777" w:rsidR="005155E3" w:rsidRPr="003516C7" w:rsidRDefault="005155E3" w:rsidP="005155E3">
      <w:pPr>
        <w:pBdr>
          <w:top w:val="single" w:sz="4" w:space="1" w:color="auto"/>
          <w:left w:val="single" w:sz="4" w:space="4" w:color="auto"/>
          <w:bottom w:val="single" w:sz="4" w:space="1" w:color="auto"/>
          <w:right w:val="single" w:sz="4" w:space="4" w:color="auto"/>
        </w:pBdr>
        <w:spacing w:after="120"/>
        <w:ind w:left="1440"/>
        <w:jc w:val="both"/>
      </w:pPr>
      <w:r w:rsidRPr="003516C7">
        <w:t>You will have three minutes to address the Board of Trustees. Any documents or communications that you might supplement your comment with should be submitted to me. I will keep the time and notify the board when three minutes have elapsed.</w:t>
      </w:r>
    </w:p>
    <w:p w14:paraId="2B701A70" w14:textId="77777777" w:rsidR="005155E3" w:rsidRPr="003516C7" w:rsidRDefault="005155E3" w:rsidP="005155E3">
      <w:pPr>
        <w:pBdr>
          <w:top w:val="single" w:sz="4" w:space="1" w:color="auto"/>
          <w:left w:val="single" w:sz="4" w:space="4" w:color="auto"/>
          <w:bottom w:val="single" w:sz="4" w:space="1" w:color="auto"/>
          <w:right w:val="single" w:sz="4" w:space="4" w:color="auto"/>
        </w:pBdr>
        <w:spacing w:after="120"/>
        <w:ind w:left="1440"/>
        <w:jc w:val="both"/>
      </w:pPr>
      <w:r w:rsidRPr="003516C7">
        <w:t>This Board may choose not to comment, question or respond in any way to your public comment. I will begin the time now.</w:t>
      </w:r>
    </w:p>
    <w:p w14:paraId="06B309E4" w14:textId="77777777" w:rsidR="005155E3" w:rsidRPr="003516C7" w:rsidRDefault="005155E3" w:rsidP="005155E3">
      <w:pPr>
        <w:spacing w:after="120"/>
        <w:ind w:left="720"/>
        <w:jc w:val="left"/>
      </w:pPr>
    </w:p>
    <w:tbl>
      <w:tblPr>
        <w:tblW w:w="635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089"/>
      </w:tblGrid>
      <w:tr w:rsidR="005155E3" w:rsidRPr="003516C7" w14:paraId="4AA69D72" w14:textId="77777777" w:rsidTr="00A713BD">
        <w:trPr>
          <w:trHeight w:val="243"/>
        </w:trPr>
        <w:tc>
          <w:tcPr>
            <w:tcW w:w="2268" w:type="dxa"/>
            <w:shd w:val="clear" w:color="auto" w:fill="F3F3F3"/>
          </w:tcPr>
          <w:p w14:paraId="1D8F2315" w14:textId="77777777" w:rsidR="005155E3" w:rsidRPr="00A553E8" w:rsidRDefault="005155E3" w:rsidP="00A713BD">
            <w:pPr>
              <w:jc w:val="both"/>
              <w:rPr>
                <w:b/>
                <w:i/>
                <w:sz w:val="20"/>
                <w:szCs w:val="20"/>
              </w:rPr>
            </w:pPr>
            <w:r w:rsidRPr="00A553E8">
              <w:rPr>
                <w:b/>
                <w:i/>
                <w:sz w:val="20"/>
                <w:szCs w:val="20"/>
              </w:rPr>
              <w:t>Who</w:t>
            </w:r>
          </w:p>
        </w:tc>
        <w:tc>
          <w:tcPr>
            <w:tcW w:w="4089" w:type="dxa"/>
            <w:shd w:val="clear" w:color="auto" w:fill="F3F3F3"/>
          </w:tcPr>
          <w:p w14:paraId="17419966" w14:textId="77777777" w:rsidR="005155E3" w:rsidRPr="00A553E8" w:rsidRDefault="005155E3" w:rsidP="00A713BD">
            <w:pPr>
              <w:jc w:val="both"/>
              <w:rPr>
                <w:b/>
                <w:i/>
                <w:sz w:val="20"/>
                <w:szCs w:val="20"/>
              </w:rPr>
            </w:pPr>
            <w:r w:rsidRPr="00A553E8">
              <w:rPr>
                <w:b/>
                <w:i/>
                <w:sz w:val="20"/>
                <w:szCs w:val="20"/>
              </w:rPr>
              <w:t>What</w:t>
            </w:r>
          </w:p>
        </w:tc>
      </w:tr>
      <w:tr w:rsidR="005155E3" w:rsidRPr="003516C7" w14:paraId="4C9E237F" w14:textId="77777777" w:rsidTr="00A713BD">
        <w:trPr>
          <w:trHeight w:val="259"/>
        </w:trPr>
        <w:tc>
          <w:tcPr>
            <w:tcW w:w="2268" w:type="dxa"/>
            <w:shd w:val="clear" w:color="auto" w:fill="auto"/>
          </w:tcPr>
          <w:p w14:paraId="74F2EB83" w14:textId="791D9B9C" w:rsidR="005155E3" w:rsidRPr="009A062A" w:rsidRDefault="00A713BD" w:rsidP="00A713BD">
            <w:pPr>
              <w:jc w:val="left"/>
              <w:rPr>
                <w:i/>
                <w:sz w:val="20"/>
                <w:szCs w:val="20"/>
              </w:rPr>
            </w:pPr>
            <w:r w:rsidRPr="009A062A">
              <w:rPr>
                <w:i/>
                <w:sz w:val="20"/>
                <w:szCs w:val="20"/>
              </w:rPr>
              <w:t>None</w:t>
            </w:r>
          </w:p>
        </w:tc>
        <w:tc>
          <w:tcPr>
            <w:tcW w:w="4089" w:type="dxa"/>
            <w:shd w:val="clear" w:color="auto" w:fill="auto"/>
          </w:tcPr>
          <w:p w14:paraId="2641FD46" w14:textId="7FE79F03" w:rsidR="005155E3" w:rsidRPr="009A062A" w:rsidRDefault="00A713BD" w:rsidP="00A713BD">
            <w:pPr>
              <w:jc w:val="both"/>
              <w:rPr>
                <w:i/>
                <w:sz w:val="20"/>
                <w:szCs w:val="20"/>
              </w:rPr>
            </w:pPr>
            <w:r w:rsidRPr="009A062A">
              <w:rPr>
                <w:i/>
                <w:sz w:val="20"/>
                <w:szCs w:val="20"/>
              </w:rPr>
              <w:t>None</w:t>
            </w:r>
          </w:p>
        </w:tc>
      </w:tr>
    </w:tbl>
    <w:p w14:paraId="69C49A66" w14:textId="77777777" w:rsidR="005155E3" w:rsidRDefault="005155E3" w:rsidP="005155E3">
      <w:pPr>
        <w:jc w:val="left"/>
        <w:rPr>
          <w:b/>
          <w:smallCaps/>
          <w:u w:val="single"/>
        </w:rPr>
      </w:pPr>
    </w:p>
    <w:p w14:paraId="73CC334B" w14:textId="77777777" w:rsidR="00A713BD" w:rsidRDefault="005155E3" w:rsidP="005155E3">
      <w:pPr>
        <w:numPr>
          <w:ilvl w:val="0"/>
          <w:numId w:val="2"/>
        </w:numPr>
        <w:spacing w:after="120"/>
        <w:jc w:val="left"/>
      </w:pPr>
      <w:r>
        <w:t>General David B. Birney</w:t>
      </w:r>
      <w:r w:rsidRPr="003516C7">
        <w:t xml:space="preserve"> Charter School</w:t>
      </w:r>
      <w:r>
        <w:t xml:space="preserve"> CEO</w:t>
      </w:r>
    </w:p>
    <w:p w14:paraId="4337E114" w14:textId="347F1A5A" w:rsidR="00A713BD" w:rsidRDefault="00A713BD" w:rsidP="00A713BD">
      <w:pPr>
        <w:spacing w:after="120"/>
        <w:ind w:left="720"/>
        <w:jc w:val="left"/>
        <w:rPr>
          <w:i/>
        </w:rPr>
      </w:pPr>
      <w:r>
        <w:rPr>
          <w:i/>
        </w:rPr>
        <w:t>K. Thomas presented the monthly written CEO report, a copy of which is incorporated by reference herein</w:t>
      </w:r>
      <w:r w:rsidR="00975850">
        <w:rPr>
          <w:i/>
        </w:rPr>
        <w:t>, highlighting</w:t>
      </w:r>
      <w:r>
        <w:rPr>
          <w:i/>
        </w:rPr>
        <w:t>:</w:t>
      </w:r>
    </w:p>
    <w:p w14:paraId="237C69A5" w14:textId="00A97A44" w:rsidR="00A713BD" w:rsidRDefault="00A713BD" w:rsidP="00A713BD">
      <w:pPr>
        <w:spacing w:after="120"/>
        <w:ind w:left="1080"/>
        <w:jc w:val="left"/>
        <w:rPr>
          <w:i/>
        </w:rPr>
      </w:pPr>
      <w:r>
        <w:rPr>
          <w:i/>
        </w:rPr>
        <w:t xml:space="preserve">+ </w:t>
      </w:r>
      <w:r w:rsidR="00975850">
        <w:rPr>
          <w:i/>
        </w:rPr>
        <w:t>Reviewed that the school's graduation event was very successful</w:t>
      </w:r>
      <w:r>
        <w:rPr>
          <w:i/>
        </w:rPr>
        <w:t>;</w:t>
      </w:r>
    </w:p>
    <w:p w14:paraId="36641E09" w14:textId="7CE41DFD" w:rsidR="005155E3" w:rsidRDefault="00A713BD" w:rsidP="00A713BD">
      <w:pPr>
        <w:spacing w:after="120"/>
        <w:ind w:left="1080"/>
        <w:jc w:val="left"/>
        <w:rPr>
          <w:i/>
        </w:rPr>
      </w:pPr>
      <w:r>
        <w:rPr>
          <w:i/>
        </w:rPr>
        <w:t xml:space="preserve">+ </w:t>
      </w:r>
      <w:r w:rsidR="00975850">
        <w:rPr>
          <w:i/>
        </w:rPr>
        <w:t>Reviewed and discussed the process for recruiting a principal; and</w:t>
      </w:r>
    </w:p>
    <w:p w14:paraId="4D2F23CE" w14:textId="247D7AFE" w:rsidR="00975850" w:rsidRDefault="00975850" w:rsidP="00A713BD">
      <w:pPr>
        <w:spacing w:after="120"/>
        <w:ind w:left="1080"/>
        <w:jc w:val="left"/>
      </w:pPr>
      <w:r>
        <w:rPr>
          <w:i/>
        </w:rPr>
        <w:t>+ Reviewed and discussed that interviews for vacant teacher positions are ongoing.</w:t>
      </w:r>
    </w:p>
    <w:p w14:paraId="20EDD777" w14:textId="18E5B544" w:rsidR="00A94C66" w:rsidRDefault="00A94C66" w:rsidP="00A713BD">
      <w:pPr>
        <w:spacing w:after="120"/>
        <w:ind w:left="720"/>
        <w:jc w:val="left"/>
        <w:rPr>
          <w:i/>
        </w:rPr>
      </w:pPr>
      <w:r>
        <w:rPr>
          <w:i/>
        </w:rPr>
        <w:t>K. Thomas additionally presented and reviewed with the Board end-of-year data for the 2016-17 school year, including:</w:t>
      </w:r>
    </w:p>
    <w:p w14:paraId="7E18CFB8" w14:textId="06CE20A9" w:rsidR="00A94C66" w:rsidRDefault="00A94C66" w:rsidP="00A94C66">
      <w:pPr>
        <w:spacing w:after="120"/>
        <w:ind w:left="1440"/>
        <w:jc w:val="left"/>
        <w:rPr>
          <w:i/>
        </w:rPr>
      </w:pPr>
      <w:r>
        <w:rPr>
          <w:i/>
        </w:rPr>
        <w:t>+ Attendance and enrollment;</w:t>
      </w:r>
    </w:p>
    <w:p w14:paraId="3F67A913" w14:textId="04A9B00C" w:rsidR="00A94C66" w:rsidRDefault="00A94C66" w:rsidP="00A94C66">
      <w:pPr>
        <w:spacing w:after="120"/>
        <w:ind w:left="1440"/>
        <w:jc w:val="left"/>
        <w:rPr>
          <w:i/>
        </w:rPr>
      </w:pPr>
      <w:r>
        <w:rPr>
          <w:i/>
        </w:rPr>
        <w:t>+ Reading and math data, including growth projections;</w:t>
      </w:r>
    </w:p>
    <w:p w14:paraId="2CC7B64F" w14:textId="55A73FB9" w:rsidR="00A94C66" w:rsidRDefault="00A94C66" w:rsidP="00A94C66">
      <w:pPr>
        <w:spacing w:after="120"/>
        <w:ind w:left="1440"/>
        <w:jc w:val="left"/>
        <w:rPr>
          <w:i/>
        </w:rPr>
      </w:pPr>
      <w:r>
        <w:rPr>
          <w:i/>
        </w:rPr>
        <w:t>+ Multi-tiered systems of support for behavior and academics;</w:t>
      </w:r>
    </w:p>
    <w:p w14:paraId="0C4491EC" w14:textId="1001F7A0" w:rsidR="00A94C66" w:rsidRDefault="00A94C66" w:rsidP="00A94C66">
      <w:pPr>
        <w:spacing w:after="120"/>
        <w:ind w:left="1440"/>
        <w:jc w:val="left"/>
        <w:rPr>
          <w:i/>
        </w:rPr>
      </w:pPr>
      <w:r>
        <w:rPr>
          <w:i/>
        </w:rPr>
        <w:t>+ Special education and ESL services;</w:t>
      </w:r>
    </w:p>
    <w:p w14:paraId="3D9ECBEC" w14:textId="6969D4B0" w:rsidR="00A94C66" w:rsidRDefault="00A94C66" w:rsidP="00A94C66">
      <w:pPr>
        <w:spacing w:after="120"/>
        <w:ind w:left="1440"/>
        <w:jc w:val="left"/>
        <w:rPr>
          <w:i/>
        </w:rPr>
      </w:pPr>
      <w:r>
        <w:rPr>
          <w:i/>
        </w:rPr>
        <w:t>+ Suspensions, including an 18% reduction in out-of-school suspensions from the 2015-16 school year; and</w:t>
      </w:r>
    </w:p>
    <w:p w14:paraId="3CCF88E0" w14:textId="05CECBB7" w:rsidR="00A94C66" w:rsidRPr="00A94C66" w:rsidRDefault="00A94C66" w:rsidP="00A94C66">
      <w:pPr>
        <w:spacing w:after="120"/>
        <w:ind w:left="1440"/>
        <w:jc w:val="left"/>
        <w:rPr>
          <w:i/>
        </w:rPr>
      </w:pPr>
      <w:r>
        <w:rPr>
          <w:i/>
        </w:rPr>
        <w:t>+ Community collaboration.</w:t>
      </w:r>
    </w:p>
    <w:p w14:paraId="61ABD137" w14:textId="0D84A62B" w:rsidR="00A94C66" w:rsidRDefault="00A94C66" w:rsidP="00A713BD">
      <w:pPr>
        <w:spacing w:after="120"/>
        <w:ind w:left="720"/>
        <w:jc w:val="left"/>
        <w:rPr>
          <w:i/>
        </w:rPr>
      </w:pPr>
      <w:r>
        <w:rPr>
          <w:i/>
        </w:rPr>
        <w:t>K. Thomas and the Board discussed whether the data indicate whether supports are effective, and further discussed the positive impacts that improvement to the school environment will have on student performance.</w:t>
      </w:r>
    </w:p>
    <w:p w14:paraId="09915AB3" w14:textId="77777777" w:rsidR="00A94C66" w:rsidRDefault="005155E3" w:rsidP="00A94C66">
      <w:pPr>
        <w:numPr>
          <w:ilvl w:val="0"/>
          <w:numId w:val="2"/>
        </w:numPr>
        <w:spacing w:after="120"/>
        <w:jc w:val="both"/>
      </w:pPr>
      <w:r w:rsidRPr="003516C7">
        <w:t>American Paradigm Schools</w:t>
      </w:r>
      <w:r>
        <w:t xml:space="preserve"> CEO</w:t>
      </w:r>
    </w:p>
    <w:p w14:paraId="405D8D5B" w14:textId="2CDAE9C2" w:rsidR="00A94C66" w:rsidRPr="00A94C66" w:rsidRDefault="00A94C66" w:rsidP="00A94C66">
      <w:pPr>
        <w:spacing w:after="120"/>
        <w:ind w:left="720"/>
        <w:jc w:val="both"/>
      </w:pPr>
      <w:r w:rsidRPr="00A94C66">
        <w:rPr>
          <w:i/>
        </w:rPr>
        <w:t>R. Trzaska presented the written report of American Paradigm Schools, a copy of which is incorporated by reference herein</w:t>
      </w:r>
      <w:r>
        <w:rPr>
          <w:i/>
        </w:rPr>
        <w:t>.  R. Trzaska additionally reviewed with the Board the Balanced Scorecard assessment of Lindley Academy for the 2016-17 school year.</w:t>
      </w:r>
    </w:p>
    <w:p w14:paraId="0B3F7C57" w14:textId="77777777" w:rsidR="005155E3" w:rsidRDefault="005155E3" w:rsidP="005155E3">
      <w:pPr>
        <w:numPr>
          <w:ilvl w:val="0"/>
          <w:numId w:val="2"/>
        </w:numPr>
        <w:spacing w:after="120"/>
        <w:jc w:val="both"/>
      </w:pPr>
      <w:r w:rsidRPr="003516C7">
        <w:t>Business Controller</w:t>
      </w:r>
    </w:p>
    <w:p w14:paraId="78361CB5" w14:textId="77777777" w:rsidR="001864A9" w:rsidRDefault="001864A9" w:rsidP="001864A9">
      <w:pPr>
        <w:spacing w:after="120"/>
        <w:ind w:left="720"/>
        <w:jc w:val="both"/>
        <w:rPr>
          <w:i/>
        </w:rPr>
      </w:pPr>
      <w:r w:rsidRPr="001864A9">
        <w:rPr>
          <w:i/>
        </w:rPr>
        <w:t>P. Costa reviewed the written financial report, a copy of which is incorporated by reference herein, highlighting:</w:t>
      </w:r>
    </w:p>
    <w:p w14:paraId="157EC0DC" w14:textId="786AE1ED" w:rsidR="001864A9" w:rsidRDefault="001864A9" w:rsidP="001864A9">
      <w:pPr>
        <w:spacing w:after="120"/>
        <w:ind w:left="1080"/>
        <w:jc w:val="both"/>
        <w:rPr>
          <w:i/>
        </w:rPr>
      </w:pPr>
      <w:r>
        <w:rPr>
          <w:i/>
        </w:rPr>
        <w:t>+ Various budget variances;</w:t>
      </w:r>
    </w:p>
    <w:p w14:paraId="3AB9792F" w14:textId="039FA9FB" w:rsidR="001864A9" w:rsidRDefault="001864A9" w:rsidP="001864A9">
      <w:pPr>
        <w:spacing w:after="120"/>
        <w:ind w:left="1080"/>
        <w:jc w:val="both"/>
        <w:rPr>
          <w:i/>
        </w:rPr>
      </w:pPr>
      <w:r>
        <w:rPr>
          <w:i/>
        </w:rPr>
        <w:t>+ Cash on hand; and</w:t>
      </w:r>
    </w:p>
    <w:p w14:paraId="376A49D8" w14:textId="42FDCB1C" w:rsidR="001864A9" w:rsidRPr="001864A9" w:rsidRDefault="001864A9" w:rsidP="001864A9">
      <w:pPr>
        <w:spacing w:after="120"/>
        <w:ind w:left="1080"/>
        <w:jc w:val="both"/>
        <w:rPr>
          <w:i/>
        </w:rPr>
      </w:pPr>
      <w:r>
        <w:rPr>
          <w:i/>
        </w:rPr>
        <w:t>+ Disbursements for the month of May 2017.</w:t>
      </w:r>
    </w:p>
    <w:p w14:paraId="1D91C4D0" w14:textId="77777777" w:rsidR="005155E3" w:rsidRDefault="005155E3" w:rsidP="005155E3">
      <w:pPr>
        <w:jc w:val="left"/>
      </w:pPr>
    </w:p>
    <w:p w14:paraId="7C3823AB" w14:textId="77777777" w:rsidR="005155E3" w:rsidRPr="004B12A9" w:rsidRDefault="005155E3" w:rsidP="005155E3">
      <w:pPr>
        <w:jc w:val="left"/>
        <w:rPr>
          <w:smallCaps/>
        </w:rPr>
      </w:pPr>
      <w:r w:rsidRPr="003516C7">
        <w:rPr>
          <w:b/>
          <w:smallCaps/>
          <w:u w:val="single"/>
        </w:rPr>
        <w:t>Section III: Unfinished Business</w:t>
      </w:r>
      <w:r>
        <w:rPr>
          <w:smallCaps/>
        </w:rPr>
        <w:t xml:space="preserve"> — NONE</w:t>
      </w:r>
    </w:p>
    <w:p w14:paraId="10BD5B99" w14:textId="77777777" w:rsidR="005155E3" w:rsidRDefault="005155E3" w:rsidP="005155E3">
      <w:pPr>
        <w:jc w:val="left"/>
        <w:rPr>
          <w:b/>
          <w:smallCaps/>
        </w:rPr>
      </w:pPr>
    </w:p>
    <w:p w14:paraId="4B6FB574" w14:textId="77777777" w:rsidR="005155E3" w:rsidRPr="003516C7" w:rsidRDefault="005155E3" w:rsidP="005155E3">
      <w:pPr>
        <w:jc w:val="left"/>
        <w:rPr>
          <w:b/>
          <w:smallCaps/>
        </w:rPr>
      </w:pPr>
    </w:p>
    <w:p w14:paraId="1790F7D0" w14:textId="77777777" w:rsidR="005155E3" w:rsidRPr="003516C7" w:rsidRDefault="005155E3" w:rsidP="005155E3">
      <w:pPr>
        <w:jc w:val="left"/>
        <w:rPr>
          <w:b/>
          <w:smallCaps/>
          <w:u w:val="single"/>
        </w:rPr>
      </w:pPr>
      <w:r w:rsidRPr="003516C7">
        <w:rPr>
          <w:b/>
          <w:smallCaps/>
          <w:u w:val="single"/>
        </w:rPr>
        <w:t>Section IV: New Business</w:t>
      </w:r>
    </w:p>
    <w:p w14:paraId="2F7FA3C8" w14:textId="77777777" w:rsidR="005155E3" w:rsidRPr="003516C7" w:rsidRDefault="005155E3" w:rsidP="005155E3">
      <w:pPr>
        <w:jc w:val="left"/>
        <w:rPr>
          <w:b/>
          <w:smallCaps/>
        </w:rPr>
      </w:pPr>
    </w:p>
    <w:p w14:paraId="4EBAF27E" w14:textId="77777777" w:rsidR="005155E3" w:rsidRPr="00B43CE4" w:rsidRDefault="005155E3" w:rsidP="005155E3">
      <w:pPr>
        <w:ind w:left="720"/>
        <w:jc w:val="left"/>
        <w:rPr>
          <w:smallCaps/>
        </w:rPr>
      </w:pPr>
      <w:r w:rsidRPr="003516C7">
        <w:rPr>
          <w:smallCaps/>
        </w:rPr>
        <w:t>A. Resolutions</w:t>
      </w:r>
    </w:p>
    <w:p w14:paraId="74F5A682" w14:textId="77777777" w:rsidR="005155E3" w:rsidRPr="000A4473" w:rsidRDefault="005155E3" w:rsidP="005155E3">
      <w:pPr>
        <w:jc w:val="both"/>
      </w:pPr>
      <w:r w:rsidRPr="000A4473">
        <w:rPr>
          <w:b/>
        </w:rPr>
        <w:tab/>
      </w:r>
      <w:r w:rsidRPr="000A4473">
        <w:rPr>
          <w:b/>
        </w:rPr>
        <w:tab/>
      </w:r>
    </w:p>
    <w:tbl>
      <w:tblPr>
        <w:tblW w:w="0" w:type="auto"/>
        <w:tblLayout w:type="fixed"/>
        <w:tblLook w:val="01E0" w:firstRow="1" w:lastRow="1" w:firstColumn="1" w:lastColumn="1" w:noHBand="0" w:noVBand="0"/>
      </w:tblPr>
      <w:tblGrid>
        <w:gridCol w:w="1368"/>
        <w:gridCol w:w="7488"/>
      </w:tblGrid>
      <w:tr w:rsidR="005155E3" w:rsidRPr="000A4473" w14:paraId="109E1020" w14:textId="77777777" w:rsidTr="00A713BD">
        <w:tc>
          <w:tcPr>
            <w:tcW w:w="1368" w:type="dxa"/>
            <w:tcBorders>
              <w:right w:val="single" w:sz="4" w:space="0" w:color="auto"/>
            </w:tcBorders>
            <w:shd w:val="clear" w:color="auto" w:fill="auto"/>
          </w:tcPr>
          <w:p w14:paraId="0F01C829" w14:textId="77777777" w:rsidR="005155E3" w:rsidRDefault="005155E3" w:rsidP="00A713BD">
            <w:pPr>
              <w:jc w:val="left"/>
              <w:rPr>
                <w:smallCaps/>
                <w:sz w:val="16"/>
                <w:szCs w:val="16"/>
              </w:rPr>
            </w:pPr>
            <w:r>
              <w:rPr>
                <w:smallCaps/>
                <w:sz w:val="16"/>
                <w:szCs w:val="16"/>
              </w:rPr>
              <w:t>Motion</w:t>
            </w:r>
          </w:p>
          <w:p w14:paraId="526874FB" w14:textId="769FBB2A" w:rsidR="005155E3" w:rsidRDefault="00283B13" w:rsidP="00A713BD">
            <w:pPr>
              <w:jc w:val="left"/>
              <w:rPr>
                <w:smallCaps/>
                <w:sz w:val="16"/>
                <w:szCs w:val="16"/>
              </w:rPr>
            </w:pPr>
            <w:r>
              <w:rPr>
                <w:smallCaps/>
                <w:sz w:val="16"/>
                <w:szCs w:val="16"/>
              </w:rPr>
              <w:t>BLS</w:t>
            </w:r>
          </w:p>
          <w:p w14:paraId="0C5CA1D8" w14:textId="77777777" w:rsidR="005155E3" w:rsidRPr="000A4473" w:rsidRDefault="005155E3" w:rsidP="00A713BD">
            <w:pPr>
              <w:jc w:val="left"/>
              <w:rPr>
                <w:smallCaps/>
                <w:sz w:val="16"/>
                <w:szCs w:val="16"/>
              </w:rPr>
            </w:pPr>
            <w:r>
              <w:rPr>
                <w:smallCaps/>
                <w:sz w:val="16"/>
                <w:szCs w:val="16"/>
              </w:rPr>
              <w:t>Second</w:t>
            </w:r>
          </w:p>
          <w:p w14:paraId="58B99B15" w14:textId="68DC36F0" w:rsidR="005155E3" w:rsidRDefault="00283B13" w:rsidP="00A713BD">
            <w:pPr>
              <w:jc w:val="left"/>
              <w:rPr>
                <w:smallCaps/>
                <w:sz w:val="16"/>
                <w:szCs w:val="16"/>
              </w:rPr>
            </w:pPr>
            <w:r>
              <w:rPr>
                <w:smallCaps/>
                <w:sz w:val="16"/>
                <w:szCs w:val="16"/>
              </w:rPr>
              <w:t>ACM</w:t>
            </w:r>
          </w:p>
          <w:p w14:paraId="637F56A2" w14:textId="77777777" w:rsidR="005155E3" w:rsidRPr="000A4473" w:rsidRDefault="005155E3" w:rsidP="00A713BD">
            <w:pPr>
              <w:jc w:val="left"/>
              <w:rPr>
                <w:smallCaps/>
                <w:sz w:val="16"/>
                <w:szCs w:val="16"/>
              </w:rPr>
            </w:pPr>
            <w:r w:rsidRPr="000A4473">
              <w:rPr>
                <w:smallCaps/>
                <w:sz w:val="16"/>
                <w:szCs w:val="16"/>
              </w:rPr>
              <w:t xml:space="preserve">Vote: </w:t>
            </w:r>
          </w:p>
          <w:p w14:paraId="272B752C" w14:textId="6F0420A9" w:rsidR="005155E3" w:rsidRPr="000A4473" w:rsidRDefault="00283B13" w:rsidP="00A713BD">
            <w:pPr>
              <w:jc w:val="left"/>
              <w:rPr>
                <w:smallCaps/>
                <w:sz w:val="16"/>
                <w:szCs w:val="16"/>
              </w:rPr>
            </w:pPr>
            <w:r>
              <w:rPr>
                <w:smallCaps/>
                <w:sz w:val="16"/>
                <w:szCs w:val="16"/>
              </w:rPr>
              <w:t>[x</w:t>
            </w:r>
            <w:r w:rsidR="005155E3" w:rsidRPr="000A4473">
              <w:rPr>
                <w:smallCaps/>
                <w:sz w:val="16"/>
                <w:szCs w:val="16"/>
              </w:rPr>
              <w:t>] pass</w:t>
            </w:r>
          </w:p>
          <w:p w14:paraId="493AD72D" w14:textId="77777777" w:rsidR="005155E3" w:rsidRPr="000A4473" w:rsidRDefault="005155E3" w:rsidP="00A713BD">
            <w:pPr>
              <w:jc w:val="left"/>
              <w:rPr>
                <w:smallCaps/>
                <w:sz w:val="16"/>
                <w:szCs w:val="16"/>
              </w:rPr>
            </w:pPr>
            <w:r w:rsidRPr="000A4473">
              <w:rPr>
                <w:smallCaps/>
                <w:sz w:val="16"/>
                <w:szCs w:val="16"/>
              </w:rPr>
              <w:t>[  ] fail</w:t>
            </w:r>
          </w:p>
        </w:tc>
        <w:tc>
          <w:tcPr>
            <w:tcW w:w="7488" w:type="dxa"/>
            <w:tcBorders>
              <w:left w:val="single" w:sz="4" w:space="0" w:color="auto"/>
            </w:tcBorders>
            <w:shd w:val="clear" w:color="auto" w:fill="auto"/>
          </w:tcPr>
          <w:p w14:paraId="715DAA0B" w14:textId="77777777" w:rsidR="005155E3" w:rsidRPr="00EB4527" w:rsidRDefault="005155E3" w:rsidP="00A713BD">
            <w:pPr>
              <w:jc w:val="both"/>
              <w:rPr>
                <w:b/>
              </w:rPr>
            </w:pPr>
            <w:r>
              <w:rPr>
                <w:b/>
              </w:rPr>
              <w:t xml:space="preserve">Resolution 17062703 Report of </w:t>
            </w:r>
            <w:r>
              <w:rPr>
                <w:b/>
                <w:bCs/>
                <w:w w:val="105"/>
              </w:rPr>
              <w:t>Kareem Thomas</w:t>
            </w:r>
            <w:r w:rsidRPr="00EB4527">
              <w:rPr>
                <w:b/>
                <w:bCs/>
                <w:w w:val="105"/>
              </w:rPr>
              <w:t xml:space="preserve">, Chief Executive Officer of </w:t>
            </w:r>
            <w:r>
              <w:rPr>
                <w:b/>
                <w:bCs/>
                <w:w w:val="105"/>
              </w:rPr>
              <w:t>General David B. Birney</w:t>
            </w:r>
            <w:r w:rsidRPr="00EB4527">
              <w:rPr>
                <w:b/>
                <w:bCs/>
                <w:w w:val="105"/>
              </w:rPr>
              <w:t xml:space="preserve"> Charter School</w:t>
            </w:r>
          </w:p>
          <w:p w14:paraId="315159E3" w14:textId="77777777" w:rsidR="005155E3" w:rsidRPr="00A543C9" w:rsidRDefault="005155E3" w:rsidP="00A713BD">
            <w:pPr>
              <w:jc w:val="both"/>
            </w:pPr>
          </w:p>
          <w:p w14:paraId="18F236E7" w14:textId="77777777" w:rsidR="005155E3" w:rsidRDefault="005155E3" w:rsidP="00A713BD">
            <w:pPr>
              <w:jc w:val="both"/>
            </w:pPr>
            <w:r>
              <w:t>RESOLVED</w:t>
            </w:r>
            <w:r w:rsidRPr="000A4473">
              <w:t xml:space="preserve"> that the Board of Trustees of </w:t>
            </w:r>
            <w:r>
              <w:t>General David B. Birney</w:t>
            </w:r>
            <w:r w:rsidRPr="000A4473">
              <w:t xml:space="preserve"> Charter School hereby accepts the report of </w:t>
            </w:r>
            <w:r>
              <w:rPr>
                <w:bCs/>
                <w:w w:val="105"/>
              </w:rPr>
              <w:t xml:space="preserve">Kareem Thomas, </w:t>
            </w:r>
            <w:r w:rsidRPr="00F52700">
              <w:rPr>
                <w:bCs/>
                <w:w w:val="105"/>
              </w:rPr>
              <w:t xml:space="preserve">Chief Executive Officer of </w:t>
            </w:r>
            <w:r>
              <w:rPr>
                <w:bCs/>
                <w:w w:val="105"/>
              </w:rPr>
              <w:t>General David B. Birney Charter School</w:t>
            </w:r>
            <w:r w:rsidRPr="000A4473">
              <w:t xml:space="preserve"> and hereby incorporates into these minutes by reference the </w:t>
            </w:r>
            <w:r>
              <w:t>written report</w:t>
            </w:r>
            <w:r w:rsidRPr="000A4473">
              <w:t xml:space="preserve"> and the documents presented by </w:t>
            </w:r>
            <w:r>
              <w:t>Kareem Thomas, CEO</w:t>
            </w:r>
            <w:r w:rsidRPr="000A4473">
              <w:t xml:space="preserve"> to the board.</w:t>
            </w:r>
          </w:p>
          <w:p w14:paraId="1F3102CD" w14:textId="77777777" w:rsidR="005155E3" w:rsidRDefault="005155E3" w:rsidP="00A713BD">
            <w:pPr>
              <w:jc w:val="both"/>
            </w:pPr>
          </w:p>
          <w:p w14:paraId="364545DE" w14:textId="77777777" w:rsidR="005155E3" w:rsidRPr="003516C7" w:rsidRDefault="005155E3" w:rsidP="00A713BD">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5155E3" w:rsidRPr="003516C7" w14:paraId="137347BA" w14:textId="77777777" w:rsidTr="00A713BD">
              <w:trPr>
                <w:trHeight w:val="243"/>
              </w:trPr>
              <w:tc>
                <w:tcPr>
                  <w:tcW w:w="1777" w:type="dxa"/>
                  <w:shd w:val="clear" w:color="auto" w:fill="F3F3F3"/>
                </w:tcPr>
                <w:p w14:paraId="1A9635DC" w14:textId="77777777" w:rsidR="005155E3" w:rsidRPr="00A553E8" w:rsidRDefault="005155E3" w:rsidP="00A713BD">
                  <w:pPr>
                    <w:jc w:val="both"/>
                    <w:rPr>
                      <w:b/>
                      <w:i/>
                      <w:sz w:val="20"/>
                      <w:szCs w:val="20"/>
                    </w:rPr>
                  </w:pPr>
                  <w:r w:rsidRPr="00A553E8">
                    <w:rPr>
                      <w:b/>
                      <w:i/>
                      <w:sz w:val="20"/>
                      <w:szCs w:val="20"/>
                    </w:rPr>
                    <w:t>Who</w:t>
                  </w:r>
                </w:p>
              </w:tc>
              <w:tc>
                <w:tcPr>
                  <w:tcW w:w="4580" w:type="dxa"/>
                  <w:shd w:val="clear" w:color="auto" w:fill="F3F3F3"/>
                </w:tcPr>
                <w:p w14:paraId="0F9CF518" w14:textId="77777777" w:rsidR="005155E3" w:rsidRPr="00A553E8" w:rsidRDefault="005155E3" w:rsidP="00A713BD">
                  <w:pPr>
                    <w:jc w:val="both"/>
                    <w:rPr>
                      <w:b/>
                      <w:i/>
                      <w:sz w:val="20"/>
                      <w:szCs w:val="20"/>
                    </w:rPr>
                  </w:pPr>
                  <w:r w:rsidRPr="00A553E8">
                    <w:rPr>
                      <w:b/>
                      <w:i/>
                      <w:sz w:val="20"/>
                      <w:szCs w:val="20"/>
                    </w:rPr>
                    <w:t>What</w:t>
                  </w:r>
                </w:p>
              </w:tc>
            </w:tr>
            <w:tr w:rsidR="001864A9" w:rsidRPr="003516C7" w14:paraId="532FEEC6" w14:textId="77777777" w:rsidTr="00A713BD">
              <w:trPr>
                <w:trHeight w:val="259"/>
              </w:trPr>
              <w:tc>
                <w:tcPr>
                  <w:tcW w:w="1777" w:type="dxa"/>
                  <w:shd w:val="clear" w:color="auto" w:fill="auto"/>
                </w:tcPr>
                <w:p w14:paraId="48937247" w14:textId="64B988A3" w:rsidR="001864A9" w:rsidRPr="00A553E8" w:rsidRDefault="001864A9" w:rsidP="00A713BD">
                  <w:pPr>
                    <w:jc w:val="both"/>
                    <w:rPr>
                      <w:b/>
                      <w:i/>
                      <w:sz w:val="20"/>
                      <w:szCs w:val="20"/>
                    </w:rPr>
                  </w:pPr>
                  <w:r w:rsidRPr="00D75BFD">
                    <w:rPr>
                      <w:i/>
                      <w:sz w:val="20"/>
                      <w:szCs w:val="20"/>
                    </w:rPr>
                    <w:t>Board</w:t>
                  </w:r>
                  <w:r>
                    <w:rPr>
                      <w:i/>
                      <w:sz w:val="20"/>
                      <w:szCs w:val="20"/>
                    </w:rPr>
                    <w:t xml:space="preserve"> and K. Thomas</w:t>
                  </w:r>
                </w:p>
              </w:tc>
              <w:tc>
                <w:tcPr>
                  <w:tcW w:w="4580" w:type="dxa"/>
                  <w:shd w:val="clear" w:color="auto" w:fill="auto"/>
                </w:tcPr>
                <w:p w14:paraId="5B93E11D" w14:textId="3CBBB653" w:rsidR="001864A9" w:rsidRPr="00A553E8" w:rsidRDefault="001864A9" w:rsidP="00A713BD">
                  <w:pPr>
                    <w:jc w:val="both"/>
                    <w:rPr>
                      <w:b/>
                      <w:i/>
                      <w:sz w:val="20"/>
                      <w:szCs w:val="20"/>
                    </w:rPr>
                  </w:pPr>
                  <w:r w:rsidRPr="00D75BFD">
                    <w:rPr>
                      <w:i/>
                      <w:sz w:val="20"/>
                      <w:szCs w:val="20"/>
                    </w:rPr>
                    <w:t>Reviewed and discussed the CEO report of Kareem Thomas</w:t>
                  </w:r>
                </w:p>
              </w:tc>
            </w:tr>
          </w:tbl>
          <w:p w14:paraId="70E80894" w14:textId="77777777" w:rsidR="005155E3" w:rsidRPr="000A4473" w:rsidRDefault="005155E3" w:rsidP="00A713BD">
            <w:pPr>
              <w:jc w:val="both"/>
            </w:pPr>
          </w:p>
        </w:tc>
      </w:tr>
    </w:tbl>
    <w:p w14:paraId="1ADD66EE" w14:textId="77777777" w:rsidR="005155E3" w:rsidRDefault="005155E3" w:rsidP="005155E3">
      <w:pPr>
        <w:jc w:val="both"/>
      </w:pPr>
    </w:p>
    <w:tbl>
      <w:tblPr>
        <w:tblW w:w="0" w:type="auto"/>
        <w:tblLayout w:type="fixed"/>
        <w:tblLook w:val="01E0" w:firstRow="1" w:lastRow="1" w:firstColumn="1" w:lastColumn="1" w:noHBand="0" w:noVBand="0"/>
      </w:tblPr>
      <w:tblGrid>
        <w:gridCol w:w="1368"/>
        <w:gridCol w:w="7488"/>
      </w:tblGrid>
      <w:tr w:rsidR="005155E3" w:rsidRPr="000A4473" w14:paraId="70679779" w14:textId="77777777" w:rsidTr="00A713BD">
        <w:tc>
          <w:tcPr>
            <w:tcW w:w="1368" w:type="dxa"/>
            <w:tcBorders>
              <w:right w:val="single" w:sz="4" w:space="0" w:color="auto"/>
            </w:tcBorders>
            <w:shd w:val="clear" w:color="auto" w:fill="auto"/>
          </w:tcPr>
          <w:p w14:paraId="3AC280FE" w14:textId="77777777" w:rsidR="005155E3" w:rsidRDefault="005155E3" w:rsidP="00A713BD">
            <w:pPr>
              <w:jc w:val="left"/>
              <w:rPr>
                <w:smallCaps/>
                <w:sz w:val="16"/>
                <w:szCs w:val="16"/>
              </w:rPr>
            </w:pPr>
            <w:r>
              <w:rPr>
                <w:smallCaps/>
                <w:sz w:val="16"/>
                <w:szCs w:val="16"/>
              </w:rPr>
              <w:t>Motion</w:t>
            </w:r>
          </w:p>
          <w:p w14:paraId="432CB01A" w14:textId="77777777" w:rsidR="006539DD" w:rsidRDefault="006539DD" w:rsidP="006539DD">
            <w:pPr>
              <w:jc w:val="left"/>
              <w:rPr>
                <w:smallCaps/>
                <w:sz w:val="16"/>
                <w:szCs w:val="16"/>
              </w:rPr>
            </w:pPr>
            <w:r>
              <w:rPr>
                <w:smallCaps/>
                <w:sz w:val="16"/>
                <w:szCs w:val="16"/>
              </w:rPr>
              <w:t>BLS</w:t>
            </w:r>
          </w:p>
          <w:p w14:paraId="246CA77E" w14:textId="77777777" w:rsidR="006539DD" w:rsidRPr="000A4473" w:rsidRDefault="006539DD" w:rsidP="006539DD">
            <w:pPr>
              <w:jc w:val="left"/>
              <w:rPr>
                <w:smallCaps/>
                <w:sz w:val="16"/>
                <w:szCs w:val="16"/>
              </w:rPr>
            </w:pPr>
            <w:r>
              <w:rPr>
                <w:smallCaps/>
                <w:sz w:val="16"/>
                <w:szCs w:val="16"/>
              </w:rPr>
              <w:t>Second</w:t>
            </w:r>
          </w:p>
          <w:p w14:paraId="776262A3" w14:textId="77777777" w:rsidR="006539DD" w:rsidRDefault="006539DD" w:rsidP="006539DD">
            <w:pPr>
              <w:jc w:val="left"/>
              <w:rPr>
                <w:smallCaps/>
                <w:sz w:val="16"/>
                <w:szCs w:val="16"/>
              </w:rPr>
            </w:pPr>
            <w:r>
              <w:rPr>
                <w:smallCaps/>
                <w:sz w:val="16"/>
                <w:szCs w:val="16"/>
              </w:rPr>
              <w:t>ACM</w:t>
            </w:r>
          </w:p>
          <w:p w14:paraId="146F0D90" w14:textId="77777777" w:rsidR="006539DD" w:rsidRPr="000A4473" w:rsidRDefault="006539DD" w:rsidP="006539DD">
            <w:pPr>
              <w:jc w:val="left"/>
              <w:rPr>
                <w:smallCaps/>
                <w:sz w:val="16"/>
                <w:szCs w:val="16"/>
              </w:rPr>
            </w:pPr>
            <w:r w:rsidRPr="000A4473">
              <w:rPr>
                <w:smallCaps/>
                <w:sz w:val="16"/>
                <w:szCs w:val="16"/>
              </w:rPr>
              <w:t xml:space="preserve">Vote: </w:t>
            </w:r>
          </w:p>
          <w:p w14:paraId="180D1336" w14:textId="77777777" w:rsidR="006539DD" w:rsidRDefault="006539DD" w:rsidP="006539DD">
            <w:pPr>
              <w:jc w:val="left"/>
              <w:rPr>
                <w:smallCaps/>
                <w:sz w:val="16"/>
                <w:szCs w:val="16"/>
              </w:rPr>
            </w:pPr>
            <w:r>
              <w:rPr>
                <w:smallCaps/>
                <w:sz w:val="16"/>
                <w:szCs w:val="16"/>
              </w:rPr>
              <w:t>[x</w:t>
            </w:r>
            <w:r w:rsidRPr="000A4473">
              <w:rPr>
                <w:smallCaps/>
                <w:sz w:val="16"/>
                <w:szCs w:val="16"/>
              </w:rPr>
              <w:t xml:space="preserve">] pass </w:t>
            </w:r>
          </w:p>
          <w:p w14:paraId="4DF97E16" w14:textId="48A6B683" w:rsidR="005155E3" w:rsidRPr="000A4473" w:rsidRDefault="005155E3" w:rsidP="006539DD">
            <w:pPr>
              <w:jc w:val="left"/>
              <w:rPr>
                <w:smallCaps/>
                <w:sz w:val="16"/>
                <w:szCs w:val="16"/>
              </w:rPr>
            </w:pPr>
            <w:r w:rsidRPr="000A4473">
              <w:rPr>
                <w:smallCaps/>
                <w:sz w:val="16"/>
                <w:szCs w:val="16"/>
              </w:rPr>
              <w:t>[  ] fail</w:t>
            </w:r>
          </w:p>
        </w:tc>
        <w:tc>
          <w:tcPr>
            <w:tcW w:w="7488" w:type="dxa"/>
            <w:tcBorders>
              <w:left w:val="single" w:sz="4" w:space="0" w:color="auto"/>
            </w:tcBorders>
            <w:shd w:val="clear" w:color="auto" w:fill="auto"/>
          </w:tcPr>
          <w:p w14:paraId="7766E77B" w14:textId="77777777" w:rsidR="005155E3" w:rsidRPr="00EB4527" w:rsidRDefault="005155E3" w:rsidP="00A713BD">
            <w:pPr>
              <w:jc w:val="both"/>
              <w:rPr>
                <w:b/>
              </w:rPr>
            </w:pPr>
            <w:r>
              <w:rPr>
                <w:b/>
              </w:rPr>
              <w:t xml:space="preserve">Resolution 17062704 Report of </w:t>
            </w:r>
            <w:r>
              <w:rPr>
                <w:b/>
                <w:bCs/>
                <w:w w:val="105"/>
              </w:rPr>
              <w:t>Richard Trzaska</w:t>
            </w:r>
            <w:r w:rsidRPr="00EB4527">
              <w:rPr>
                <w:b/>
                <w:bCs/>
                <w:w w:val="105"/>
              </w:rPr>
              <w:t xml:space="preserve">, Chief Executive Officer of </w:t>
            </w:r>
            <w:r>
              <w:rPr>
                <w:b/>
                <w:bCs/>
                <w:w w:val="105"/>
              </w:rPr>
              <w:t>American Paradigm</w:t>
            </w:r>
            <w:r w:rsidRPr="00EB4527">
              <w:rPr>
                <w:b/>
                <w:bCs/>
                <w:w w:val="105"/>
              </w:rPr>
              <w:t xml:space="preserve"> School</w:t>
            </w:r>
            <w:r>
              <w:rPr>
                <w:b/>
                <w:bCs/>
                <w:w w:val="105"/>
              </w:rPr>
              <w:t>s</w:t>
            </w:r>
          </w:p>
          <w:p w14:paraId="41CB638D" w14:textId="77777777" w:rsidR="005155E3" w:rsidRPr="00A543C9" w:rsidRDefault="005155E3" w:rsidP="00A713BD">
            <w:pPr>
              <w:jc w:val="both"/>
            </w:pPr>
          </w:p>
          <w:p w14:paraId="32B6FA74" w14:textId="77777777" w:rsidR="005155E3" w:rsidRDefault="005155E3" w:rsidP="00A713BD">
            <w:pPr>
              <w:jc w:val="both"/>
            </w:pPr>
            <w:r>
              <w:t>RESOLVED</w:t>
            </w:r>
            <w:r w:rsidRPr="000A4473">
              <w:t xml:space="preserve"> that the Board of Trustees of </w:t>
            </w:r>
            <w:r>
              <w:t>General David B. Birney</w:t>
            </w:r>
            <w:r w:rsidRPr="000A4473">
              <w:t xml:space="preserve"> Charter School hereby accepts the report of </w:t>
            </w:r>
            <w:r>
              <w:rPr>
                <w:bCs/>
                <w:w w:val="105"/>
              </w:rPr>
              <w:t xml:space="preserve">Richard Trzaska, </w:t>
            </w:r>
            <w:r w:rsidRPr="00F52700">
              <w:rPr>
                <w:bCs/>
                <w:w w:val="105"/>
              </w:rPr>
              <w:t xml:space="preserve">Chief Executive Officer of </w:t>
            </w:r>
            <w:r>
              <w:rPr>
                <w:bCs/>
                <w:w w:val="105"/>
              </w:rPr>
              <w:t>American Paradigm Schools</w:t>
            </w:r>
            <w:r w:rsidRPr="000A4473">
              <w:t xml:space="preserve"> and hereby incorporates into these minutes by reference the </w:t>
            </w:r>
            <w:r>
              <w:t>written report</w:t>
            </w:r>
            <w:r w:rsidRPr="000A4473">
              <w:t xml:space="preserve"> and the documents presented by </w:t>
            </w:r>
            <w:r>
              <w:t>Richard Trzaska, CEO</w:t>
            </w:r>
            <w:r w:rsidRPr="000A4473">
              <w:t>.</w:t>
            </w:r>
          </w:p>
          <w:p w14:paraId="30B31300" w14:textId="77777777" w:rsidR="005155E3" w:rsidRDefault="005155E3" w:rsidP="00A713BD">
            <w:pPr>
              <w:jc w:val="both"/>
            </w:pPr>
          </w:p>
          <w:p w14:paraId="60ECBF30" w14:textId="77777777" w:rsidR="005155E3" w:rsidRPr="003516C7" w:rsidRDefault="005155E3" w:rsidP="00A713BD">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5155E3" w:rsidRPr="003516C7" w14:paraId="6E1B1369" w14:textId="77777777" w:rsidTr="00A713BD">
              <w:trPr>
                <w:trHeight w:val="243"/>
              </w:trPr>
              <w:tc>
                <w:tcPr>
                  <w:tcW w:w="1777" w:type="dxa"/>
                  <w:shd w:val="clear" w:color="auto" w:fill="F3F3F3"/>
                </w:tcPr>
                <w:p w14:paraId="756F8C9F" w14:textId="77777777" w:rsidR="005155E3" w:rsidRPr="00A553E8" w:rsidRDefault="005155E3" w:rsidP="00A713BD">
                  <w:pPr>
                    <w:jc w:val="both"/>
                    <w:rPr>
                      <w:b/>
                      <w:i/>
                      <w:sz w:val="20"/>
                      <w:szCs w:val="20"/>
                    </w:rPr>
                  </w:pPr>
                  <w:r w:rsidRPr="00A553E8">
                    <w:rPr>
                      <w:b/>
                      <w:i/>
                      <w:sz w:val="20"/>
                      <w:szCs w:val="20"/>
                    </w:rPr>
                    <w:t>Who</w:t>
                  </w:r>
                </w:p>
              </w:tc>
              <w:tc>
                <w:tcPr>
                  <w:tcW w:w="4580" w:type="dxa"/>
                  <w:shd w:val="clear" w:color="auto" w:fill="F3F3F3"/>
                </w:tcPr>
                <w:p w14:paraId="53729716" w14:textId="77777777" w:rsidR="005155E3" w:rsidRPr="00A553E8" w:rsidRDefault="005155E3" w:rsidP="00A713BD">
                  <w:pPr>
                    <w:jc w:val="both"/>
                    <w:rPr>
                      <w:b/>
                      <w:i/>
                      <w:sz w:val="20"/>
                      <w:szCs w:val="20"/>
                    </w:rPr>
                  </w:pPr>
                  <w:r w:rsidRPr="00A553E8">
                    <w:rPr>
                      <w:b/>
                      <w:i/>
                      <w:sz w:val="20"/>
                      <w:szCs w:val="20"/>
                    </w:rPr>
                    <w:t>What</w:t>
                  </w:r>
                </w:p>
              </w:tc>
            </w:tr>
            <w:tr w:rsidR="001864A9" w:rsidRPr="003516C7" w14:paraId="72DD19C9" w14:textId="77777777" w:rsidTr="00A713BD">
              <w:trPr>
                <w:trHeight w:val="259"/>
              </w:trPr>
              <w:tc>
                <w:tcPr>
                  <w:tcW w:w="1777" w:type="dxa"/>
                  <w:shd w:val="clear" w:color="auto" w:fill="auto"/>
                </w:tcPr>
                <w:p w14:paraId="1FC49CFB" w14:textId="4D61E8E7" w:rsidR="001864A9" w:rsidRPr="00A553E8" w:rsidRDefault="001864A9" w:rsidP="00A713BD">
                  <w:pPr>
                    <w:jc w:val="both"/>
                    <w:rPr>
                      <w:b/>
                      <w:i/>
                      <w:sz w:val="20"/>
                      <w:szCs w:val="20"/>
                    </w:rPr>
                  </w:pPr>
                  <w:r w:rsidRPr="00D75BFD">
                    <w:rPr>
                      <w:i/>
                      <w:sz w:val="20"/>
                      <w:szCs w:val="20"/>
                    </w:rPr>
                    <w:t>Board</w:t>
                  </w:r>
                  <w:r>
                    <w:rPr>
                      <w:i/>
                      <w:sz w:val="20"/>
                      <w:szCs w:val="20"/>
                    </w:rPr>
                    <w:t xml:space="preserve"> and R. Trzaska</w:t>
                  </w:r>
                </w:p>
              </w:tc>
              <w:tc>
                <w:tcPr>
                  <w:tcW w:w="4580" w:type="dxa"/>
                  <w:shd w:val="clear" w:color="auto" w:fill="auto"/>
                </w:tcPr>
                <w:p w14:paraId="54C70A25" w14:textId="4030D26A" w:rsidR="001864A9" w:rsidRPr="00A553E8" w:rsidRDefault="001864A9" w:rsidP="00A713BD">
                  <w:pPr>
                    <w:jc w:val="both"/>
                    <w:rPr>
                      <w:b/>
                      <w:i/>
                      <w:sz w:val="20"/>
                      <w:szCs w:val="20"/>
                    </w:rPr>
                  </w:pPr>
                  <w:r w:rsidRPr="00D75BFD">
                    <w:rPr>
                      <w:i/>
                      <w:sz w:val="20"/>
                      <w:szCs w:val="20"/>
                    </w:rPr>
                    <w:t xml:space="preserve">Reviewed and discussed the </w:t>
                  </w:r>
                  <w:r>
                    <w:rPr>
                      <w:i/>
                      <w:sz w:val="20"/>
                      <w:szCs w:val="20"/>
                    </w:rPr>
                    <w:t>APS</w:t>
                  </w:r>
                  <w:r w:rsidRPr="00D75BFD">
                    <w:rPr>
                      <w:i/>
                      <w:sz w:val="20"/>
                      <w:szCs w:val="20"/>
                    </w:rPr>
                    <w:t xml:space="preserve"> report of </w:t>
                  </w:r>
                  <w:r>
                    <w:rPr>
                      <w:i/>
                      <w:sz w:val="20"/>
                      <w:szCs w:val="20"/>
                    </w:rPr>
                    <w:t>Richard Trzaska</w:t>
                  </w:r>
                </w:p>
              </w:tc>
            </w:tr>
          </w:tbl>
          <w:p w14:paraId="273326E3" w14:textId="77777777" w:rsidR="005155E3" w:rsidRPr="000A4473" w:rsidRDefault="005155E3" w:rsidP="00A713BD">
            <w:pPr>
              <w:jc w:val="both"/>
            </w:pPr>
          </w:p>
        </w:tc>
      </w:tr>
    </w:tbl>
    <w:p w14:paraId="512AE1F6" w14:textId="77777777" w:rsidR="005155E3" w:rsidRDefault="005155E3" w:rsidP="005155E3">
      <w:pPr>
        <w:jc w:val="both"/>
      </w:pPr>
    </w:p>
    <w:p w14:paraId="752B6E82" w14:textId="77777777" w:rsidR="005155E3" w:rsidRDefault="005155E3" w:rsidP="005155E3">
      <w:pPr>
        <w:jc w:val="both"/>
        <w:rPr>
          <w:b/>
          <w:sz w:val="16"/>
          <w:szCs w:val="16"/>
        </w:rPr>
      </w:pPr>
    </w:p>
    <w:tbl>
      <w:tblPr>
        <w:tblW w:w="0" w:type="auto"/>
        <w:tblLayout w:type="fixed"/>
        <w:tblLook w:val="01E0" w:firstRow="1" w:lastRow="1" w:firstColumn="1" w:lastColumn="1" w:noHBand="0" w:noVBand="0"/>
      </w:tblPr>
      <w:tblGrid>
        <w:gridCol w:w="1368"/>
        <w:gridCol w:w="7488"/>
      </w:tblGrid>
      <w:tr w:rsidR="005155E3" w:rsidRPr="000A4473" w14:paraId="5AF8409D" w14:textId="77777777" w:rsidTr="00A713BD">
        <w:tc>
          <w:tcPr>
            <w:tcW w:w="1368" w:type="dxa"/>
            <w:tcBorders>
              <w:right w:val="single" w:sz="4" w:space="0" w:color="auto"/>
            </w:tcBorders>
            <w:shd w:val="clear" w:color="auto" w:fill="auto"/>
          </w:tcPr>
          <w:p w14:paraId="1E3B70C2" w14:textId="77777777" w:rsidR="005155E3" w:rsidRDefault="005155E3" w:rsidP="00A713BD">
            <w:pPr>
              <w:jc w:val="left"/>
              <w:rPr>
                <w:smallCaps/>
                <w:sz w:val="16"/>
                <w:szCs w:val="16"/>
              </w:rPr>
            </w:pPr>
            <w:r>
              <w:rPr>
                <w:smallCaps/>
                <w:sz w:val="16"/>
                <w:szCs w:val="16"/>
              </w:rPr>
              <w:t>Motion</w:t>
            </w:r>
          </w:p>
          <w:p w14:paraId="3EB4ACC3" w14:textId="77777777" w:rsidR="006539DD" w:rsidRDefault="006539DD" w:rsidP="006539DD">
            <w:pPr>
              <w:jc w:val="left"/>
              <w:rPr>
                <w:smallCaps/>
                <w:sz w:val="16"/>
                <w:szCs w:val="16"/>
              </w:rPr>
            </w:pPr>
            <w:r>
              <w:rPr>
                <w:smallCaps/>
                <w:sz w:val="16"/>
                <w:szCs w:val="16"/>
              </w:rPr>
              <w:t>BLS</w:t>
            </w:r>
          </w:p>
          <w:p w14:paraId="34548145" w14:textId="77777777" w:rsidR="006539DD" w:rsidRPr="000A4473" w:rsidRDefault="006539DD" w:rsidP="006539DD">
            <w:pPr>
              <w:jc w:val="left"/>
              <w:rPr>
                <w:smallCaps/>
                <w:sz w:val="16"/>
                <w:szCs w:val="16"/>
              </w:rPr>
            </w:pPr>
            <w:r>
              <w:rPr>
                <w:smallCaps/>
                <w:sz w:val="16"/>
                <w:szCs w:val="16"/>
              </w:rPr>
              <w:t>Second</w:t>
            </w:r>
          </w:p>
          <w:p w14:paraId="28EFF209" w14:textId="77777777" w:rsidR="006539DD" w:rsidRDefault="006539DD" w:rsidP="006539DD">
            <w:pPr>
              <w:jc w:val="left"/>
              <w:rPr>
                <w:smallCaps/>
                <w:sz w:val="16"/>
                <w:szCs w:val="16"/>
              </w:rPr>
            </w:pPr>
            <w:r>
              <w:rPr>
                <w:smallCaps/>
                <w:sz w:val="16"/>
                <w:szCs w:val="16"/>
              </w:rPr>
              <w:t>ACM</w:t>
            </w:r>
          </w:p>
          <w:p w14:paraId="1824FF11" w14:textId="77777777" w:rsidR="006539DD" w:rsidRPr="000A4473" w:rsidRDefault="006539DD" w:rsidP="006539DD">
            <w:pPr>
              <w:jc w:val="left"/>
              <w:rPr>
                <w:smallCaps/>
                <w:sz w:val="16"/>
                <w:szCs w:val="16"/>
              </w:rPr>
            </w:pPr>
            <w:r w:rsidRPr="000A4473">
              <w:rPr>
                <w:smallCaps/>
                <w:sz w:val="16"/>
                <w:szCs w:val="16"/>
              </w:rPr>
              <w:t xml:space="preserve">Vote: </w:t>
            </w:r>
          </w:p>
          <w:p w14:paraId="712F0BD6" w14:textId="77777777" w:rsidR="006539DD" w:rsidRDefault="006539DD" w:rsidP="006539DD">
            <w:pPr>
              <w:jc w:val="left"/>
              <w:rPr>
                <w:smallCaps/>
                <w:sz w:val="16"/>
                <w:szCs w:val="16"/>
              </w:rPr>
            </w:pPr>
            <w:r>
              <w:rPr>
                <w:smallCaps/>
                <w:sz w:val="16"/>
                <w:szCs w:val="16"/>
              </w:rPr>
              <w:t>[x</w:t>
            </w:r>
            <w:r w:rsidRPr="000A4473">
              <w:rPr>
                <w:smallCaps/>
                <w:sz w:val="16"/>
                <w:szCs w:val="16"/>
              </w:rPr>
              <w:t xml:space="preserve">] pass </w:t>
            </w:r>
          </w:p>
          <w:p w14:paraId="3F024069" w14:textId="532A61C8" w:rsidR="005155E3" w:rsidRPr="000A4473" w:rsidRDefault="005155E3" w:rsidP="00A713BD">
            <w:pPr>
              <w:jc w:val="left"/>
              <w:rPr>
                <w:smallCaps/>
                <w:sz w:val="16"/>
                <w:szCs w:val="16"/>
              </w:rPr>
            </w:pPr>
            <w:r w:rsidRPr="000A4473">
              <w:rPr>
                <w:smallCaps/>
                <w:sz w:val="16"/>
                <w:szCs w:val="16"/>
              </w:rPr>
              <w:t>[  ] fail</w:t>
            </w:r>
          </w:p>
        </w:tc>
        <w:tc>
          <w:tcPr>
            <w:tcW w:w="7488" w:type="dxa"/>
            <w:tcBorders>
              <w:left w:val="single" w:sz="4" w:space="0" w:color="auto"/>
            </w:tcBorders>
            <w:shd w:val="clear" w:color="auto" w:fill="auto"/>
          </w:tcPr>
          <w:p w14:paraId="546DD96E" w14:textId="77777777" w:rsidR="005155E3" w:rsidRPr="007E2254" w:rsidRDefault="005155E3" w:rsidP="00A713BD">
            <w:pPr>
              <w:jc w:val="both"/>
              <w:rPr>
                <w:b/>
              </w:rPr>
            </w:pPr>
            <w:r>
              <w:rPr>
                <w:b/>
              </w:rPr>
              <w:t xml:space="preserve">Resolution 17062705  </w:t>
            </w:r>
            <w:r w:rsidRPr="007E2254">
              <w:rPr>
                <w:b/>
              </w:rPr>
              <w:t>Report of</w:t>
            </w:r>
            <w:r w:rsidRPr="00051EEC">
              <w:rPr>
                <w:b/>
              </w:rPr>
              <w:t xml:space="preserve"> </w:t>
            </w:r>
            <w:r>
              <w:rPr>
                <w:b/>
              </w:rPr>
              <w:t>Peter Costa</w:t>
            </w:r>
            <w:r w:rsidRPr="007E2254">
              <w:rPr>
                <w:b/>
              </w:rPr>
              <w:t>, Business Controller</w:t>
            </w:r>
          </w:p>
          <w:p w14:paraId="153B3046" w14:textId="77777777" w:rsidR="005155E3" w:rsidRPr="000A4473" w:rsidRDefault="005155E3" w:rsidP="00A713BD">
            <w:pPr>
              <w:jc w:val="both"/>
              <w:rPr>
                <w:b/>
              </w:rPr>
            </w:pPr>
          </w:p>
          <w:p w14:paraId="1AB7A2B5" w14:textId="77777777" w:rsidR="005155E3" w:rsidRDefault="005155E3" w:rsidP="00A713BD">
            <w:pPr>
              <w:jc w:val="both"/>
            </w:pPr>
            <w:r w:rsidRPr="00166FF6">
              <w:t xml:space="preserve">RESOLVED that the Board of Trustees of </w:t>
            </w:r>
            <w:r>
              <w:t>General David B. Birney</w:t>
            </w:r>
            <w:r w:rsidRPr="00166FF6">
              <w:t xml:space="preserve"> Charter School hereby reviews and ac</w:t>
            </w:r>
            <w:r>
              <w:t>cepts the Financial Report of Peter Costa</w:t>
            </w:r>
            <w:r w:rsidRPr="00166FF6">
              <w:t xml:space="preserve"> and hereby incorporates into these minutes by re</w:t>
            </w:r>
            <w:r>
              <w:t>ference the Treasurer’s Report</w:t>
            </w:r>
            <w:r w:rsidRPr="00166FF6">
              <w:t xml:space="preserve"> a</w:t>
            </w:r>
            <w:r>
              <w:t>nd the documents presented by Peter Costa</w:t>
            </w:r>
            <w:r w:rsidRPr="00166FF6">
              <w:t xml:space="preserve"> to the board.  </w:t>
            </w:r>
          </w:p>
          <w:p w14:paraId="11E9B2DA" w14:textId="77777777" w:rsidR="005155E3" w:rsidRDefault="005155E3" w:rsidP="00A713BD">
            <w:pPr>
              <w:jc w:val="both"/>
            </w:pPr>
          </w:p>
          <w:p w14:paraId="4D7F1868" w14:textId="77777777" w:rsidR="005155E3" w:rsidRPr="003516C7" w:rsidRDefault="005155E3" w:rsidP="00A713BD">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5155E3" w:rsidRPr="003516C7" w14:paraId="02CC918B" w14:textId="77777777" w:rsidTr="00A713BD">
              <w:trPr>
                <w:trHeight w:val="243"/>
              </w:trPr>
              <w:tc>
                <w:tcPr>
                  <w:tcW w:w="1777" w:type="dxa"/>
                  <w:shd w:val="clear" w:color="auto" w:fill="F3F3F3"/>
                </w:tcPr>
                <w:p w14:paraId="1FD82500" w14:textId="77777777" w:rsidR="005155E3" w:rsidRPr="00A553E8" w:rsidRDefault="005155E3" w:rsidP="00A713BD">
                  <w:pPr>
                    <w:jc w:val="both"/>
                    <w:rPr>
                      <w:b/>
                      <w:i/>
                      <w:sz w:val="20"/>
                      <w:szCs w:val="20"/>
                    </w:rPr>
                  </w:pPr>
                  <w:r w:rsidRPr="00A553E8">
                    <w:rPr>
                      <w:b/>
                      <w:i/>
                      <w:sz w:val="20"/>
                      <w:szCs w:val="20"/>
                    </w:rPr>
                    <w:t>Who</w:t>
                  </w:r>
                </w:p>
              </w:tc>
              <w:tc>
                <w:tcPr>
                  <w:tcW w:w="4580" w:type="dxa"/>
                  <w:shd w:val="clear" w:color="auto" w:fill="F3F3F3"/>
                </w:tcPr>
                <w:p w14:paraId="421034F6" w14:textId="77777777" w:rsidR="005155E3" w:rsidRPr="00A553E8" w:rsidRDefault="005155E3" w:rsidP="00A713BD">
                  <w:pPr>
                    <w:jc w:val="both"/>
                    <w:rPr>
                      <w:b/>
                      <w:i/>
                      <w:sz w:val="20"/>
                      <w:szCs w:val="20"/>
                    </w:rPr>
                  </w:pPr>
                  <w:r w:rsidRPr="00A553E8">
                    <w:rPr>
                      <w:b/>
                      <w:i/>
                      <w:sz w:val="20"/>
                      <w:szCs w:val="20"/>
                    </w:rPr>
                    <w:t>What</w:t>
                  </w:r>
                </w:p>
              </w:tc>
            </w:tr>
            <w:tr w:rsidR="001864A9" w:rsidRPr="003516C7" w14:paraId="7CA8588E" w14:textId="77777777" w:rsidTr="00A713BD">
              <w:trPr>
                <w:trHeight w:val="259"/>
              </w:trPr>
              <w:tc>
                <w:tcPr>
                  <w:tcW w:w="1777" w:type="dxa"/>
                  <w:shd w:val="clear" w:color="auto" w:fill="auto"/>
                </w:tcPr>
                <w:p w14:paraId="7CF8429B" w14:textId="1969E8A7" w:rsidR="001864A9" w:rsidRPr="00A553E8" w:rsidRDefault="001864A9" w:rsidP="00A713BD">
                  <w:pPr>
                    <w:jc w:val="both"/>
                    <w:rPr>
                      <w:b/>
                      <w:i/>
                      <w:sz w:val="20"/>
                      <w:szCs w:val="20"/>
                    </w:rPr>
                  </w:pPr>
                  <w:r w:rsidRPr="00D75BFD">
                    <w:rPr>
                      <w:i/>
                      <w:sz w:val="20"/>
                      <w:szCs w:val="20"/>
                    </w:rPr>
                    <w:t>Board</w:t>
                  </w:r>
                  <w:r>
                    <w:rPr>
                      <w:i/>
                      <w:sz w:val="20"/>
                      <w:szCs w:val="20"/>
                    </w:rPr>
                    <w:t xml:space="preserve"> and P. Costa</w:t>
                  </w:r>
                </w:p>
              </w:tc>
              <w:tc>
                <w:tcPr>
                  <w:tcW w:w="4580" w:type="dxa"/>
                  <w:shd w:val="clear" w:color="auto" w:fill="auto"/>
                </w:tcPr>
                <w:p w14:paraId="5B202E98" w14:textId="0F0F13D5" w:rsidR="001864A9" w:rsidRPr="00A553E8" w:rsidRDefault="001864A9" w:rsidP="00A713BD">
                  <w:pPr>
                    <w:jc w:val="both"/>
                    <w:rPr>
                      <w:b/>
                      <w:i/>
                      <w:sz w:val="20"/>
                      <w:szCs w:val="20"/>
                    </w:rPr>
                  </w:pPr>
                  <w:r w:rsidRPr="00D75BFD">
                    <w:rPr>
                      <w:i/>
                      <w:sz w:val="20"/>
                      <w:szCs w:val="20"/>
                    </w:rPr>
                    <w:t xml:space="preserve">Reviewed and discussed the </w:t>
                  </w:r>
                  <w:r>
                    <w:rPr>
                      <w:i/>
                      <w:sz w:val="20"/>
                      <w:szCs w:val="20"/>
                    </w:rPr>
                    <w:t>Financial R</w:t>
                  </w:r>
                  <w:r w:rsidRPr="00D75BFD">
                    <w:rPr>
                      <w:i/>
                      <w:sz w:val="20"/>
                      <w:szCs w:val="20"/>
                    </w:rPr>
                    <w:t xml:space="preserve">eport of </w:t>
                  </w:r>
                  <w:r>
                    <w:rPr>
                      <w:i/>
                      <w:sz w:val="20"/>
                      <w:szCs w:val="20"/>
                    </w:rPr>
                    <w:t>Peter Costa</w:t>
                  </w:r>
                </w:p>
              </w:tc>
            </w:tr>
          </w:tbl>
          <w:p w14:paraId="615A2988" w14:textId="77777777" w:rsidR="005155E3" w:rsidRPr="000A4473" w:rsidRDefault="005155E3" w:rsidP="00A713BD">
            <w:pPr>
              <w:jc w:val="both"/>
            </w:pPr>
          </w:p>
        </w:tc>
      </w:tr>
      <w:tr w:rsidR="005155E3" w:rsidRPr="000A4473" w14:paraId="480220DE" w14:textId="77777777" w:rsidTr="00A713BD">
        <w:tc>
          <w:tcPr>
            <w:tcW w:w="1368" w:type="dxa"/>
            <w:tcBorders>
              <w:right w:val="single" w:sz="4" w:space="0" w:color="auto"/>
            </w:tcBorders>
            <w:shd w:val="clear" w:color="auto" w:fill="auto"/>
          </w:tcPr>
          <w:p w14:paraId="00D3AAB2" w14:textId="77777777" w:rsidR="005155E3" w:rsidRDefault="005155E3" w:rsidP="00A713BD">
            <w:pPr>
              <w:jc w:val="left"/>
              <w:rPr>
                <w:smallCaps/>
                <w:sz w:val="16"/>
                <w:szCs w:val="16"/>
              </w:rPr>
            </w:pPr>
          </w:p>
          <w:p w14:paraId="5348121B" w14:textId="77777777" w:rsidR="005155E3" w:rsidRDefault="005155E3" w:rsidP="00A713BD">
            <w:pPr>
              <w:jc w:val="left"/>
              <w:rPr>
                <w:smallCaps/>
                <w:sz w:val="16"/>
                <w:szCs w:val="16"/>
              </w:rPr>
            </w:pPr>
          </w:p>
          <w:p w14:paraId="0EEB6C6E" w14:textId="77777777" w:rsidR="005155E3" w:rsidRDefault="005155E3" w:rsidP="00A713BD">
            <w:pPr>
              <w:jc w:val="left"/>
              <w:rPr>
                <w:smallCaps/>
                <w:sz w:val="16"/>
                <w:szCs w:val="16"/>
              </w:rPr>
            </w:pPr>
            <w:r>
              <w:rPr>
                <w:smallCaps/>
                <w:sz w:val="16"/>
                <w:szCs w:val="16"/>
              </w:rPr>
              <w:t>Motion</w:t>
            </w:r>
          </w:p>
          <w:p w14:paraId="78AB7600" w14:textId="15F711F5" w:rsidR="005155E3" w:rsidRDefault="00B06677" w:rsidP="00A713BD">
            <w:pPr>
              <w:jc w:val="left"/>
              <w:rPr>
                <w:smallCaps/>
                <w:sz w:val="16"/>
                <w:szCs w:val="16"/>
              </w:rPr>
            </w:pPr>
            <w:r>
              <w:rPr>
                <w:smallCaps/>
                <w:sz w:val="16"/>
                <w:szCs w:val="16"/>
              </w:rPr>
              <w:t>BLS</w:t>
            </w:r>
          </w:p>
          <w:p w14:paraId="64DAC71F" w14:textId="77777777" w:rsidR="005155E3" w:rsidRPr="000A4473" w:rsidRDefault="005155E3" w:rsidP="00A713BD">
            <w:pPr>
              <w:jc w:val="left"/>
              <w:rPr>
                <w:smallCaps/>
                <w:sz w:val="16"/>
                <w:szCs w:val="16"/>
              </w:rPr>
            </w:pPr>
            <w:r>
              <w:rPr>
                <w:smallCaps/>
                <w:sz w:val="16"/>
                <w:szCs w:val="16"/>
              </w:rPr>
              <w:t>Second</w:t>
            </w:r>
          </w:p>
          <w:p w14:paraId="3815EA78" w14:textId="28EC8D57" w:rsidR="005155E3" w:rsidRDefault="00B06677" w:rsidP="00A713BD">
            <w:pPr>
              <w:jc w:val="left"/>
              <w:rPr>
                <w:smallCaps/>
                <w:sz w:val="16"/>
                <w:szCs w:val="16"/>
              </w:rPr>
            </w:pPr>
            <w:r>
              <w:rPr>
                <w:smallCaps/>
                <w:sz w:val="16"/>
                <w:szCs w:val="16"/>
              </w:rPr>
              <w:t>ACM</w:t>
            </w:r>
          </w:p>
          <w:p w14:paraId="3BD0E140" w14:textId="77777777" w:rsidR="005155E3" w:rsidRPr="000A4473" w:rsidRDefault="005155E3" w:rsidP="00A713BD">
            <w:pPr>
              <w:jc w:val="left"/>
              <w:rPr>
                <w:smallCaps/>
                <w:sz w:val="16"/>
                <w:szCs w:val="16"/>
              </w:rPr>
            </w:pPr>
            <w:r w:rsidRPr="000A4473">
              <w:rPr>
                <w:smallCaps/>
                <w:sz w:val="16"/>
                <w:szCs w:val="16"/>
              </w:rPr>
              <w:t xml:space="preserve">Vote: </w:t>
            </w:r>
          </w:p>
          <w:p w14:paraId="575E1E0E" w14:textId="296623B1" w:rsidR="005155E3" w:rsidRPr="000A4473" w:rsidRDefault="005155E3" w:rsidP="00A713BD">
            <w:pPr>
              <w:jc w:val="left"/>
              <w:rPr>
                <w:smallCaps/>
                <w:sz w:val="16"/>
                <w:szCs w:val="16"/>
              </w:rPr>
            </w:pPr>
            <w:r w:rsidRPr="000A4473">
              <w:rPr>
                <w:smallCaps/>
                <w:sz w:val="16"/>
                <w:szCs w:val="16"/>
              </w:rPr>
              <w:t>[</w:t>
            </w:r>
            <w:r w:rsidR="00B06677">
              <w:rPr>
                <w:smallCaps/>
                <w:sz w:val="16"/>
                <w:szCs w:val="16"/>
              </w:rPr>
              <w:t>x</w:t>
            </w:r>
            <w:r w:rsidRPr="000A4473">
              <w:rPr>
                <w:smallCaps/>
                <w:sz w:val="16"/>
                <w:szCs w:val="16"/>
              </w:rPr>
              <w:t>] pass</w:t>
            </w:r>
          </w:p>
          <w:p w14:paraId="50B3D5B4" w14:textId="77777777" w:rsidR="005155E3" w:rsidRDefault="005155E3" w:rsidP="00A713BD">
            <w:pPr>
              <w:jc w:val="left"/>
              <w:rPr>
                <w:smallCaps/>
                <w:sz w:val="16"/>
                <w:szCs w:val="16"/>
              </w:rPr>
            </w:pPr>
            <w:r w:rsidRPr="000A4473">
              <w:rPr>
                <w:smallCaps/>
                <w:sz w:val="16"/>
                <w:szCs w:val="16"/>
              </w:rPr>
              <w:t>[  ] fail</w:t>
            </w:r>
          </w:p>
        </w:tc>
        <w:tc>
          <w:tcPr>
            <w:tcW w:w="7488" w:type="dxa"/>
            <w:tcBorders>
              <w:left w:val="single" w:sz="4" w:space="0" w:color="auto"/>
            </w:tcBorders>
            <w:shd w:val="clear" w:color="auto" w:fill="auto"/>
          </w:tcPr>
          <w:p w14:paraId="1E1A3355" w14:textId="77777777" w:rsidR="005155E3" w:rsidRDefault="005155E3" w:rsidP="00A713BD">
            <w:pPr>
              <w:jc w:val="both"/>
              <w:rPr>
                <w:b/>
              </w:rPr>
            </w:pPr>
          </w:p>
          <w:p w14:paraId="6E300EA8" w14:textId="77777777" w:rsidR="005155E3" w:rsidRDefault="005155E3" w:rsidP="00A713BD">
            <w:pPr>
              <w:jc w:val="both"/>
              <w:rPr>
                <w:b/>
              </w:rPr>
            </w:pPr>
            <w:r>
              <w:rPr>
                <w:b/>
              </w:rPr>
              <w:t>Resolution 17062706  Acceptance of Audit Proposal</w:t>
            </w:r>
          </w:p>
          <w:p w14:paraId="44AF2783" w14:textId="77777777" w:rsidR="005155E3" w:rsidRPr="001F4EC1" w:rsidRDefault="005155E3" w:rsidP="00A713BD">
            <w:pPr>
              <w:jc w:val="both"/>
              <w:rPr>
                <w:b/>
              </w:rPr>
            </w:pPr>
          </w:p>
          <w:p w14:paraId="0E8B9666" w14:textId="77777777" w:rsidR="005155E3" w:rsidRDefault="005155E3" w:rsidP="00A713BD">
            <w:pPr>
              <w:widowControl w:val="0"/>
              <w:autoSpaceDE w:val="0"/>
              <w:autoSpaceDN w:val="0"/>
              <w:adjustRightInd w:val="0"/>
              <w:spacing w:after="240"/>
              <w:jc w:val="left"/>
              <w:rPr>
                <w:rFonts w:eastAsiaTheme="minorEastAsia" w:cs="Garamond"/>
              </w:rPr>
            </w:pPr>
            <w:r w:rsidRPr="00051EEC">
              <w:rPr>
                <w:rFonts w:eastAsiaTheme="minorEastAsia" w:cs="Garamond"/>
              </w:rPr>
              <w:t>RESOLVED, that the Board of Trustees of General David B. Birney Charter School accepts the</w:t>
            </w:r>
            <w:r>
              <w:rPr>
                <w:rFonts w:eastAsiaTheme="minorEastAsia" w:cs="Garamond"/>
              </w:rPr>
              <w:t xml:space="preserve"> financial statements audit proposal of</w:t>
            </w:r>
            <w:r w:rsidRPr="00051EEC">
              <w:rPr>
                <w:rFonts w:eastAsiaTheme="minorEastAsia" w:cs="Garamond"/>
              </w:rPr>
              <w:t xml:space="preserve"> </w:t>
            </w:r>
            <w:r>
              <w:rPr>
                <w:rFonts w:eastAsiaTheme="minorEastAsia" w:cs="Garamond"/>
              </w:rPr>
              <w:t>St. Clair CPAs, P.C. for Fiscal Year 2016-17, as presented</w:t>
            </w:r>
            <w:r w:rsidRPr="00051EEC">
              <w:rPr>
                <w:rFonts w:eastAsiaTheme="minorEastAsia" w:cs="Garamond"/>
              </w:rPr>
              <w:t>.</w:t>
            </w:r>
          </w:p>
          <w:p w14:paraId="1C157750" w14:textId="77777777" w:rsidR="005155E3" w:rsidRPr="003516C7" w:rsidRDefault="005155E3" w:rsidP="00A713BD">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5155E3" w:rsidRPr="003516C7" w14:paraId="7A9967AF" w14:textId="77777777" w:rsidTr="00A713BD">
              <w:trPr>
                <w:trHeight w:val="243"/>
              </w:trPr>
              <w:tc>
                <w:tcPr>
                  <w:tcW w:w="1777" w:type="dxa"/>
                  <w:shd w:val="clear" w:color="auto" w:fill="F3F3F3"/>
                </w:tcPr>
                <w:p w14:paraId="7E8EEAA3" w14:textId="77777777" w:rsidR="005155E3" w:rsidRPr="00A553E8" w:rsidRDefault="005155E3" w:rsidP="00A713BD">
                  <w:pPr>
                    <w:jc w:val="both"/>
                    <w:rPr>
                      <w:b/>
                      <w:i/>
                      <w:sz w:val="20"/>
                      <w:szCs w:val="20"/>
                    </w:rPr>
                  </w:pPr>
                  <w:r w:rsidRPr="00A553E8">
                    <w:rPr>
                      <w:b/>
                      <w:i/>
                      <w:sz w:val="20"/>
                      <w:szCs w:val="20"/>
                    </w:rPr>
                    <w:t>Who</w:t>
                  </w:r>
                </w:p>
              </w:tc>
              <w:tc>
                <w:tcPr>
                  <w:tcW w:w="4580" w:type="dxa"/>
                  <w:shd w:val="clear" w:color="auto" w:fill="F3F3F3"/>
                </w:tcPr>
                <w:p w14:paraId="4BCC605B" w14:textId="77777777" w:rsidR="005155E3" w:rsidRPr="00A553E8" w:rsidRDefault="005155E3" w:rsidP="00A713BD">
                  <w:pPr>
                    <w:jc w:val="both"/>
                    <w:rPr>
                      <w:b/>
                      <w:i/>
                      <w:sz w:val="20"/>
                      <w:szCs w:val="20"/>
                    </w:rPr>
                  </w:pPr>
                  <w:r w:rsidRPr="00A553E8">
                    <w:rPr>
                      <w:b/>
                      <w:i/>
                      <w:sz w:val="20"/>
                      <w:szCs w:val="20"/>
                    </w:rPr>
                    <w:t>What</w:t>
                  </w:r>
                </w:p>
              </w:tc>
            </w:tr>
            <w:tr w:rsidR="005155E3" w:rsidRPr="003516C7" w14:paraId="40449908" w14:textId="77777777" w:rsidTr="00A713BD">
              <w:trPr>
                <w:trHeight w:val="259"/>
              </w:trPr>
              <w:tc>
                <w:tcPr>
                  <w:tcW w:w="1777" w:type="dxa"/>
                  <w:shd w:val="clear" w:color="auto" w:fill="auto"/>
                </w:tcPr>
                <w:p w14:paraId="6A2BA29A" w14:textId="38B72B1F" w:rsidR="005155E3" w:rsidRPr="001864A9" w:rsidRDefault="001864A9" w:rsidP="00A713BD">
                  <w:pPr>
                    <w:jc w:val="both"/>
                    <w:rPr>
                      <w:i/>
                      <w:sz w:val="20"/>
                      <w:szCs w:val="20"/>
                    </w:rPr>
                  </w:pPr>
                  <w:r w:rsidRPr="001864A9">
                    <w:rPr>
                      <w:i/>
                      <w:sz w:val="20"/>
                      <w:szCs w:val="20"/>
                    </w:rPr>
                    <w:t>Board and</w:t>
                  </w:r>
                  <w:r w:rsidR="00010AA9" w:rsidRPr="001864A9">
                    <w:rPr>
                      <w:i/>
                      <w:sz w:val="20"/>
                      <w:szCs w:val="20"/>
                    </w:rPr>
                    <w:t xml:space="preserve"> P.</w:t>
                  </w:r>
                  <w:r w:rsidR="008E0DA4" w:rsidRPr="001864A9">
                    <w:rPr>
                      <w:i/>
                      <w:sz w:val="20"/>
                      <w:szCs w:val="20"/>
                    </w:rPr>
                    <w:t xml:space="preserve"> </w:t>
                  </w:r>
                  <w:r w:rsidR="00010AA9" w:rsidRPr="001864A9">
                    <w:rPr>
                      <w:i/>
                      <w:sz w:val="20"/>
                      <w:szCs w:val="20"/>
                    </w:rPr>
                    <w:t>Costa</w:t>
                  </w:r>
                </w:p>
              </w:tc>
              <w:tc>
                <w:tcPr>
                  <w:tcW w:w="4580" w:type="dxa"/>
                  <w:shd w:val="clear" w:color="auto" w:fill="auto"/>
                </w:tcPr>
                <w:p w14:paraId="2709DBDE" w14:textId="6662724F" w:rsidR="005155E3" w:rsidRPr="001864A9" w:rsidRDefault="00010AA9" w:rsidP="00A713BD">
                  <w:pPr>
                    <w:jc w:val="both"/>
                    <w:rPr>
                      <w:i/>
                      <w:sz w:val="20"/>
                      <w:szCs w:val="20"/>
                    </w:rPr>
                  </w:pPr>
                  <w:r w:rsidRPr="001864A9">
                    <w:rPr>
                      <w:i/>
                      <w:sz w:val="20"/>
                      <w:szCs w:val="20"/>
                    </w:rPr>
                    <w:t>Reviewed</w:t>
                  </w:r>
                  <w:r w:rsidR="00485F2F" w:rsidRPr="001864A9">
                    <w:rPr>
                      <w:i/>
                      <w:sz w:val="20"/>
                      <w:szCs w:val="20"/>
                    </w:rPr>
                    <w:t xml:space="preserve"> and discussed</w:t>
                  </w:r>
                  <w:r w:rsidRPr="001864A9">
                    <w:rPr>
                      <w:i/>
                      <w:sz w:val="20"/>
                      <w:szCs w:val="20"/>
                    </w:rPr>
                    <w:t xml:space="preserve"> the audit proposal</w:t>
                  </w:r>
                  <w:r w:rsidR="001864A9">
                    <w:rPr>
                      <w:i/>
                      <w:sz w:val="20"/>
                      <w:szCs w:val="20"/>
                    </w:rPr>
                    <w:t>; reviewed that the proposal was from the lowest responsible bidder</w:t>
                  </w:r>
                </w:p>
              </w:tc>
            </w:tr>
          </w:tbl>
          <w:p w14:paraId="22AFA964" w14:textId="77777777" w:rsidR="005155E3" w:rsidRDefault="005155E3" w:rsidP="00A713BD">
            <w:pPr>
              <w:jc w:val="both"/>
              <w:rPr>
                <w:b/>
              </w:rPr>
            </w:pPr>
          </w:p>
        </w:tc>
      </w:tr>
      <w:tr w:rsidR="005155E3" w:rsidRPr="000A4473" w14:paraId="78D3E08D" w14:textId="77777777" w:rsidTr="00A713BD">
        <w:tc>
          <w:tcPr>
            <w:tcW w:w="1368" w:type="dxa"/>
            <w:tcBorders>
              <w:right w:val="single" w:sz="4" w:space="0" w:color="auto"/>
            </w:tcBorders>
            <w:shd w:val="clear" w:color="auto" w:fill="auto"/>
          </w:tcPr>
          <w:p w14:paraId="14B3BFB0" w14:textId="77777777" w:rsidR="005155E3" w:rsidRDefault="005155E3" w:rsidP="00A713BD">
            <w:pPr>
              <w:jc w:val="left"/>
              <w:rPr>
                <w:smallCaps/>
                <w:sz w:val="16"/>
                <w:szCs w:val="16"/>
              </w:rPr>
            </w:pPr>
          </w:p>
          <w:p w14:paraId="4ECD9103" w14:textId="77777777" w:rsidR="005155E3" w:rsidRDefault="005155E3" w:rsidP="00A713BD">
            <w:pPr>
              <w:jc w:val="left"/>
              <w:rPr>
                <w:smallCaps/>
                <w:sz w:val="16"/>
                <w:szCs w:val="16"/>
              </w:rPr>
            </w:pPr>
          </w:p>
          <w:p w14:paraId="3F410445" w14:textId="77777777" w:rsidR="005155E3" w:rsidRDefault="005155E3" w:rsidP="00A713BD">
            <w:pPr>
              <w:jc w:val="left"/>
              <w:rPr>
                <w:smallCaps/>
                <w:sz w:val="16"/>
                <w:szCs w:val="16"/>
              </w:rPr>
            </w:pPr>
            <w:r>
              <w:rPr>
                <w:smallCaps/>
                <w:sz w:val="16"/>
                <w:szCs w:val="16"/>
              </w:rPr>
              <w:t>Motion</w:t>
            </w:r>
          </w:p>
          <w:p w14:paraId="3C4D9F49" w14:textId="5CFB7736" w:rsidR="005155E3" w:rsidRDefault="008A78AA" w:rsidP="00A713BD">
            <w:pPr>
              <w:jc w:val="left"/>
              <w:rPr>
                <w:smallCaps/>
                <w:sz w:val="16"/>
                <w:szCs w:val="16"/>
              </w:rPr>
            </w:pPr>
            <w:r>
              <w:rPr>
                <w:smallCaps/>
                <w:sz w:val="16"/>
                <w:szCs w:val="16"/>
              </w:rPr>
              <w:t>BLS</w:t>
            </w:r>
          </w:p>
          <w:p w14:paraId="08E493A8" w14:textId="77777777" w:rsidR="005155E3" w:rsidRPr="000A4473" w:rsidRDefault="005155E3" w:rsidP="00A713BD">
            <w:pPr>
              <w:jc w:val="left"/>
              <w:rPr>
                <w:smallCaps/>
                <w:sz w:val="16"/>
                <w:szCs w:val="16"/>
              </w:rPr>
            </w:pPr>
            <w:r>
              <w:rPr>
                <w:smallCaps/>
                <w:sz w:val="16"/>
                <w:szCs w:val="16"/>
              </w:rPr>
              <w:t>Second</w:t>
            </w:r>
          </w:p>
          <w:p w14:paraId="4401493B" w14:textId="36193D51" w:rsidR="005155E3" w:rsidRDefault="008A78AA" w:rsidP="00A713BD">
            <w:pPr>
              <w:jc w:val="left"/>
              <w:rPr>
                <w:smallCaps/>
                <w:sz w:val="16"/>
                <w:szCs w:val="16"/>
              </w:rPr>
            </w:pPr>
            <w:r>
              <w:rPr>
                <w:smallCaps/>
                <w:sz w:val="16"/>
                <w:szCs w:val="16"/>
              </w:rPr>
              <w:t>ACM</w:t>
            </w:r>
          </w:p>
          <w:p w14:paraId="006334EE" w14:textId="77777777" w:rsidR="005155E3" w:rsidRPr="000A4473" w:rsidRDefault="005155E3" w:rsidP="00A713BD">
            <w:pPr>
              <w:jc w:val="left"/>
              <w:rPr>
                <w:smallCaps/>
                <w:sz w:val="16"/>
                <w:szCs w:val="16"/>
              </w:rPr>
            </w:pPr>
            <w:r w:rsidRPr="000A4473">
              <w:rPr>
                <w:smallCaps/>
                <w:sz w:val="16"/>
                <w:szCs w:val="16"/>
              </w:rPr>
              <w:t xml:space="preserve">Vote: </w:t>
            </w:r>
          </w:p>
          <w:p w14:paraId="78F22F6D" w14:textId="4598E723" w:rsidR="005155E3" w:rsidRPr="000A4473" w:rsidRDefault="005155E3" w:rsidP="00A713BD">
            <w:pPr>
              <w:jc w:val="left"/>
              <w:rPr>
                <w:smallCaps/>
                <w:sz w:val="16"/>
                <w:szCs w:val="16"/>
              </w:rPr>
            </w:pPr>
            <w:r w:rsidRPr="000A4473">
              <w:rPr>
                <w:smallCaps/>
                <w:sz w:val="16"/>
                <w:szCs w:val="16"/>
              </w:rPr>
              <w:t>[</w:t>
            </w:r>
            <w:r w:rsidR="008A78AA">
              <w:rPr>
                <w:smallCaps/>
                <w:sz w:val="16"/>
                <w:szCs w:val="16"/>
              </w:rPr>
              <w:t>x</w:t>
            </w:r>
            <w:r w:rsidRPr="000A4473">
              <w:rPr>
                <w:smallCaps/>
                <w:sz w:val="16"/>
                <w:szCs w:val="16"/>
              </w:rPr>
              <w:t>] pass</w:t>
            </w:r>
          </w:p>
          <w:p w14:paraId="7E1265CD" w14:textId="77777777" w:rsidR="005155E3" w:rsidRPr="000A4473" w:rsidRDefault="005155E3" w:rsidP="00A713BD">
            <w:pPr>
              <w:jc w:val="left"/>
              <w:rPr>
                <w:smallCaps/>
                <w:sz w:val="16"/>
                <w:szCs w:val="16"/>
              </w:rPr>
            </w:pPr>
            <w:r w:rsidRPr="000A4473">
              <w:rPr>
                <w:smallCaps/>
                <w:sz w:val="16"/>
                <w:szCs w:val="16"/>
              </w:rPr>
              <w:t>[  ] fail</w:t>
            </w:r>
          </w:p>
        </w:tc>
        <w:tc>
          <w:tcPr>
            <w:tcW w:w="7488" w:type="dxa"/>
            <w:tcBorders>
              <w:left w:val="single" w:sz="4" w:space="0" w:color="auto"/>
            </w:tcBorders>
            <w:shd w:val="clear" w:color="auto" w:fill="auto"/>
          </w:tcPr>
          <w:p w14:paraId="22D865C8" w14:textId="77777777" w:rsidR="005155E3" w:rsidRDefault="005155E3" w:rsidP="00A713BD">
            <w:pPr>
              <w:jc w:val="both"/>
              <w:rPr>
                <w:b/>
              </w:rPr>
            </w:pPr>
          </w:p>
          <w:p w14:paraId="62C56A51" w14:textId="77777777" w:rsidR="005155E3" w:rsidRPr="007E2254" w:rsidRDefault="005155E3" w:rsidP="00A713BD">
            <w:pPr>
              <w:jc w:val="both"/>
              <w:rPr>
                <w:b/>
              </w:rPr>
            </w:pPr>
            <w:r>
              <w:rPr>
                <w:b/>
              </w:rPr>
              <w:t>Resolution 17062707  Human Resources</w:t>
            </w:r>
          </w:p>
          <w:p w14:paraId="4A8C9C43" w14:textId="77777777" w:rsidR="005155E3" w:rsidRPr="000A4473" w:rsidRDefault="005155E3" w:rsidP="00A713BD">
            <w:pPr>
              <w:jc w:val="both"/>
              <w:rPr>
                <w:b/>
              </w:rPr>
            </w:pPr>
          </w:p>
          <w:p w14:paraId="0F539354" w14:textId="77777777" w:rsidR="005155E3" w:rsidRPr="00861790" w:rsidRDefault="005155E3" w:rsidP="00A713BD">
            <w:pPr>
              <w:jc w:val="both"/>
            </w:pPr>
            <w:r w:rsidRPr="00861790">
              <w:t xml:space="preserve">RESOLVED, the Board of Trustees of </w:t>
            </w:r>
            <w:r>
              <w:t>General David B. Birney</w:t>
            </w:r>
            <w:r w:rsidRPr="00861790">
              <w:t xml:space="preserve"> Charter School accepts the human resources changes, modifications and additions as presented below. </w:t>
            </w:r>
          </w:p>
          <w:tbl>
            <w:tblPr>
              <w:tblW w:w="6242" w:type="dxa"/>
              <w:tblLayout w:type="fixed"/>
              <w:tblLook w:val="04A0" w:firstRow="1" w:lastRow="0" w:firstColumn="1" w:lastColumn="0" w:noHBand="0" w:noVBand="1"/>
            </w:tblPr>
            <w:tblGrid>
              <w:gridCol w:w="1692"/>
              <w:gridCol w:w="1583"/>
              <w:gridCol w:w="1027"/>
              <w:gridCol w:w="1940"/>
            </w:tblGrid>
            <w:tr w:rsidR="005155E3" w:rsidRPr="00861790" w14:paraId="79A531BC" w14:textId="77777777" w:rsidTr="00A713BD">
              <w:trPr>
                <w:trHeight w:val="280"/>
              </w:trPr>
              <w:tc>
                <w:tcPr>
                  <w:tcW w:w="1692" w:type="dxa"/>
                  <w:tcBorders>
                    <w:top w:val="nil"/>
                    <w:left w:val="nil"/>
                    <w:bottom w:val="nil"/>
                    <w:right w:val="nil"/>
                  </w:tcBorders>
                  <w:shd w:val="clear" w:color="auto" w:fill="auto"/>
                  <w:noWrap/>
                  <w:vAlign w:val="bottom"/>
                  <w:hideMark/>
                </w:tcPr>
                <w:p w14:paraId="1447C0F4" w14:textId="77777777" w:rsidR="005155E3" w:rsidRPr="00861790" w:rsidRDefault="005155E3" w:rsidP="00A713BD">
                  <w:pPr>
                    <w:rPr>
                      <w:b/>
                      <w:bCs/>
                      <w:color w:val="000000"/>
                      <w:sz w:val="22"/>
                      <w:szCs w:val="22"/>
                      <w:u w:val="single"/>
                    </w:rPr>
                  </w:pPr>
                  <w:r w:rsidRPr="00861790">
                    <w:rPr>
                      <w:b/>
                      <w:bCs/>
                      <w:color w:val="000000"/>
                      <w:sz w:val="22"/>
                      <w:szCs w:val="22"/>
                      <w:u w:val="single"/>
                    </w:rPr>
                    <w:t>New Hires</w:t>
                  </w:r>
                </w:p>
              </w:tc>
              <w:tc>
                <w:tcPr>
                  <w:tcW w:w="1583" w:type="dxa"/>
                  <w:tcBorders>
                    <w:top w:val="nil"/>
                    <w:left w:val="nil"/>
                    <w:bottom w:val="nil"/>
                    <w:right w:val="nil"/>
                  </w:tcBorders>
                  <w:shd w:val="clear" w:color="auto" w:fill="auto"/>
                  <w:noWrap/>
                  <w:vAlign w:val="bottom"/>
                  <w:hideMark/>
                </w:tcPr>
                <w:p w14:paraId="1FC21667" w14:textId="77777777" w:rsidR="005155E3" w:rsidRPr="00861790" w:rsidRDefault="005155E3" w:rsidP="00A713BD">
                  <w:pPr>
                    <w:rPr>
                      <w:b/>
                      <w:bCs/>
                      <w:color w:val="000000"/>
                      <w:sz w:val="22"/>
                      <w:szCs w:val="22"/>
                      <w:u w:val="single"/>
                    </w:rPr>
                  </w:pPr>
                  <w:r w:rsidRPr="00861790">
                    <w:rPr>
                      <w:b/>
                      <w:bCs/>
                      <w:color w:val="000000"/>
                      <w:sz w:val="22"/>
                      <w:szCs w:val="22"/>
                      <w:u w:val="single"/>
                    </w:rPr>
                    <w:t>Position</w:t>
                  </w:r>
                </w:p>
              </w:tc>
              <w:tc>
                <w:tcPr>
                  <w:tcW w:w="1027" w:type="dxa"/>
                  <w:tcBorders>
                    <w:top w:val="nil"/>
                    <w:left w:val="nil"/>
                    <w:bottom w:val="nil"/>
                    <w:right w:val="nil"/>
                  </w:tcBorders>
                  <w:shd w:val="clear" w:color="auto" w:fill="auto"/>
                  <w:noWrap/>
                  <w:vAlign w:val="bottom"/>
                  <w:hideMark/>
                </w:tcPr>
                <w:p w14:paraId="73E22503" w14:textId="77777777" w:rsidR="005155E3" w:rsidRPr="00861790" w:rsidRDefault="005155E3" w:rsidP="00A713BD">
                  <w:pPr>
                    <w:rPr>
                      <w:b/>
                      <w:bCs/>
                      <w:color w:val="000000"/>
                      <w:sz w:val="22"/>
                      <w:szCs w:val="22"/>
                      <w:u w:val="single"/>
                    </w:rPr>
                  </w:pPr>
                  <w:r w:rsidRPr="00861790">
                    <w:rPr>
                      <w:b/>
                      <w:bCs/>
                      <w:color w:val="000000"/>
                      <w:sz w:val="22"/>
                      <w:szCs w:val="22"/>
                      <w:u w:val="single"/>
                    </w:rPr>
                    <w:t>Start Date</w:t>
                  </w:r>
                </w:p>
              </w:tc>
              <w:tc>
                <w:tcPr>
                  <w:tcW w:w="1940" w:type="dxa"/>
                  <w:tcBorders>
                    <w:top w:val="nil"/>
                    <w:left w:val="nil"/>
                    <w:bottom w:val="nil"/>
                    <w:right w:val="nil"/>
                  </w:tcBorders>
                  <w:shd w:val="clear" w:color="auto" w:fill="auto"/>
                  <w:noWrap/>
                  <w:vAlign w:val="bottom"/>
                  <w:hideMark/>
                </w:tcPr>
                <w:p w14:paraId="45B2DBC0" w14:textId="77777777" w:rsidR="005155E3" w:rsidRPr="00861790" w:rsidRDefault="005155E3" w:rsidP="00A713BD">
                  <w:pPr>
                    <w:rPr>
                      <w:b/>
                      <w:bCs/>
                      <w:color w:val="000000"/>
                      <w:sz w:val="22"/>
                      <w:szCs w:val="22"/>
                      <w:u w:val="single"/>
                    </w:rPr>
                  </w:pPr>
                  <w:r w:rsidRPr="00861790">
                    <w:rPr>
                      <w:b/>
                      <w:bCs/>
                      <w:color w:val="000000"/>
                      <w:sz w:val="22"/>
                      <w:szCs w:val="22"/>
                      <w:u w:val="single"/>
                    </w:rPr>
                    <w:t>Salary</w:t>
                  </w:r>
                </w:p>
              </w:tc>
            </w:tr>
            <w:tr w:rsidR="005155E3" w:rsidRPr="00861790" w14:paraId="2BE7F4DF" w14:textId="77777777" w:rsidTr="00A713BD">
              <w:trPr>
                <w:trHeight w:val="280"/>
              </w:trPr>
              <w:tc>
                <w:tcPr>
                  <w:tcW w:w="1692" w:type="dxa"/>
                  <w:tcBorders>
                    <w:top w:val="nil"/>
                    <w:left w:val="nil"/>
                    <w:bottom w:val="nil"/>
                    <w:right w:val="nil"/>
                  </w:tcBorders>
                  <w:shd w:val="clear" w:color="auto" w:fill="auto"/>
                  <w:noWrap/>
                  <w:vAlign w:val="bottom"/>
                  <w:hideMark/>
                </w:tcPr>
                <w:p w14:paraId="5171E318" w14:textId="77777777" w:rsidR="005155E3" w:rsidRPr="00861790" w:rsidRDefault="005155E3" w:rsidP="00A713BD">
                  <w:pPr>
                    <w:jc w:val="left"/>
                    <w:rPr>
                      <w:color w:val="000000"/>
                      <w:sz w:val="22"/>
                      <w:szCs w:val="22"/>
                    </w:rPr>
                  </w:pPr>
                </w:p>
              </w:tc>
              <w:tc>
                <w:tcPr>
                  <w:tcW w:w="1583" w:type="dxa"/>
                  <w:tcBorders>
                    <w:top w:val="nil"/>
                    <w:left w:val="nil"/>
                    <w:bottom w:val="nil"/>
                    <w:right w:val="nil"/>
                  </w:tcBorders>
                  <w:shd w:val="clear" w:color="auto" w:fill="auto"/>
                  <w:noWrap/>
                  <w:vAlign w:val="bottom"/>
                  <w:hideMark/>
                </w:tcPr>
                <w:p w14:paraId="1921FBD8" w14:textId="77777777" w:rsidR="005155E3" w:rsidRPr="00861790" w:rsidRDefault="005155E3" w:rsidP="00A713BD">
                  <w:pPr>
                    <w:jc w:val="left"/>
                    <w:rPr>
                      <w:color w:val="000000"/>
                      <w:sz w:val="22"/>
                      <w:szCs w:val="22"/>
                    </w:rPr>
                  </w:pPr>
                </w:p>
              </w:tc>
              <w:tc>
                <w:tcPr>
                  <w:tcW w:w="1027" w:type="dxa"/>
                  <w:tcBorders>
                    <w:top w:val="nil"/>
                    <w:left w:val="nil"/>
                    <w:bottom w:val="nil"/>
                    <w:right w:val="nil"/>
                  </w:tcBorders>
                  <w:shd w:val="clear" w:color="auto" w:fill="auto"/>
                  <w:noWrap/>
                  <w:vAlign w:val="bottom"/>
                  <w:hideMark/>
                </w:tcPr>
                <w:p w14:paraId="47C74511" w14:textId="77777777" w:rsidR="005155E3" w:rsidRPr="00861790" w:rsidRDefault="005155E3" w:rsidP="00A713BD">
                  <w:pPr>
                    <w:rPr>
                      <w:color w:val="000000"/>
                      <w:sz w:val="22"/>
                      <w:szCs w:val="22"/>
                    </w:rPr>
                  </w:pPr>
                </w:p>
              </w:tc>
              <w:tc>
                <w:tcPr>
                  <w:tcW w:w="1940" w:type="dxa"/>
                  <w:tcBorders>
                    <w:top w:val="nil"/>
                    <w:left w:val="nil"/>
                    <w:bottom w:val="nil"/>
                    <w:right w:val="nil"/>
                  </w:tcBorders>
                  <w:shd w:val="clear" w:color="auto" w:fill="auto"/>
                  <w:noWrap/>
                  <w:vAlign w:val="bottom"/>
                  <w:hideMark/>
                </w:tcPr>
                <w:p w14:paraId="42B16E79" w14:textId="77777777" w:rsidR="005155E3" w:rsidRPr="00861790" w:rsidRDefault="005155E3" w:rsidP="00A713BD">
                  <w:pPr>
                    <w:rPr>
                      <w:color w:val="000000"/>
                      <w:sz w:val="22"/>
                      <w:szCs w:val="22"/>
                    </w:rPr>
                  </w:pPr>
                </w:p>
              </w:tc>
            </w:tr>
            <w:tr w:rsidR="005155E3" w:rsidRPr="00861790" w14:paraId="0B892516" w14:textId="77777777" w:rsidTr="00A713BD">
              <w:trPr>
                <w:trHeight w:val="1260"/>
              </w:trPr>
              <w:tc>
                <w:tcPr>
                  <w:tcW w:w="1692" w:type="dxa"/>
                  <w:tcBorders>
                    <w:top w:val="nil"/>
                    <w:left w:val="nil"/>
                    <w:bottom w:val="nil"/>
                    <w:right w:val="nil"/>
                  </w:tcBorders>
                  <w:shd w:val="clear" w:color="auto" w:fill="auto"/>
                  <w:noWrap/>
                  <w:vAlign w:val="bottom"/>
                  <w:hideMark/>
                </w:tcPr>
                <w:p w14:paraId="7CA9CB7A" w14:textId="77777777" w:rsidR="005155E3" w:rsidRDefault="005155E3" w:rsidP="00A713BD">
                  <w:pPr>
                    <w:jc w:val="left"/>
                    <w:rPr>
                      <w:rFonts w:cs="Arial"/>
                      <w:color w:val="222222"/>
                      <w:shd w:val="clear" w:color="auto" w:fill="FFFFFF"/>
                    </w:rPr>
                  </w:pPr>
                  <w:r>
                    <w:rPr>
                      <w:rFonts w:cs="Arial"/>
                      <w:color w:val="222222"/>
                      <w:shd w:val="clear" w:color="auto" w:fill="FFFFFF"/>
                    </w:rPr>
                    <w:t>Alan Roch</w:t>
                  </w:r>
                </w:p>
                <w:p w14:paraId="18EFF791" w14:textId="77777777" w:rsidR="005155E3" w:rsidRDefault="005155E3" w:rsidP="00A713BD">
                  <w:pPr>
                    <w:jc w:val="left"/>
                    <w:rPr>
                      <w:rFonts w:cs="Arial"/>
                      <w:color w:val="222222"/>
                      <w:shd w:val="clear" w:color="auto" w:fill="FFFFFF"/>
                    </w:rPr>
                  </w:pPr>
                </w:p>
                <w:p w14:paraId="48F92D0C" w14:textId="77777777" w:rsidR="005155E3" w:rsidRDefault="005155E3" w:rsidP="00A713BD">
                  <w:pPr>
                    <w:jc w:val="left"/>
                    <w:rPr>
                      <w:rFonts w:cs="Arial"/>
                      <w:color w:val="222222"/>
                      <w:shd w:val="clear" w:color="auto" w:fill="FFFFFF"/>
                    </w:rPr>
                  </w:pPr>
                </w:p>
                <w:p w14:paraId="1A42081E" w14:textId="77777777" w:rsidR="005155E3" w:rsidRDefault="005155E3" w:rsidP="00A713BD">
                  <w:pPr>
                    <w:jc w:val="left"/>
                    <w:rPr>
                      <w:rFonts w:cs="Arial"/>
                      <w:color w:val="222222"/>
                      <w:shd w:val="clear" w:color="auto" w:fill="FFFFFF"/>
                    </w:rPr>
                  </w:pPr>
                </w:p>
                <w:p w14:paraId="723E29CF" w14:textId="77777777" w:rsidR="005155E3" w:rsidRPr="00347551" w:rsidRDefault="005155E3" w:rsidP="00A713BD">
                  <w:pPr>
                    <w:jc w:val="left"/>
                    <w:rPr>
                      <w:rFonts w:cs="Arial"/>
                      <w:color w:val="222222"/>
                      <w:shd w:val="clear" w:color="auto" w:fill="FFFFFF"/>
                    </w:rPr>
                  </w:pPr>
                </w:p>
              </w:tc>
              <w:tc>
                <w:tcPr>
                  <w:tcW w:w="1583" w:type="dxa"/>
                  <w:tcBorders>
                    <w:top w:val="nil"/>
                    <w:left w:val="nil"/>
                    <w:bottom w:val="nil"/>
                    <w:right w:val="nil"/>
                  </w:tcBorders>
                  <w:shd w:val="clear" w:color="auto" w:fill="auto"/>
                  <w:noWrap/>
                  <w:vAlign w:val="bottom"/>
                  <w:hideMark/>
                </w:tcPr>
                <w:p w14:paraId="55D6CBE8" w14:textId="77777777" w:rsidR="005155E3" w:rsidRDefault="005155E3" w:rsidP="00A713BD">
                  <w:pPr>
                    <w:jc w:val="left"/>
                    <w:rPr>
                      <w:color w:val="000000"/>
                    </w:rPr>
                  </w:pPr>
                  <w:r>
                    <w:rPr>
                      <w:color w:val="000000"/>
                    </w:rPr>
                    <w:t>7th/8th</w:t>
                  </w:r>
                  <w:r w:rsidRPr="00B24E0D">
                    <w:rPr>
                      <w:color w:val="000000"/>
                    </w:rPr>
                    <w:t xml:space="preserve"> Grade </w:t>
                  </w:r>
                  <w:r>
                    <w:rPr>
                      <w:color w:val="000000"/>
                    </w:rPr>
                    <w:t>Social Studies Teacher</w:t>
                  </w:r>
                </w:p>
                <w:p w14:paraId="2C5957BA" w14:textId="77777777" w:rsidR="005155E3" w:rsidRPr="00B24E0D" w:rsidRDefault="005155E3" w:rsidP="00A713BD">
                  <w:pPr>
                    <w:jc w:val="left"/>
                    <w:rPr>
                      <w:color w:val="000000"/>
                    </w:rPr>
                  </w:pPr>
                </w:p>
              </w:tc>
              <w:tc>
                <w:tcPr>
                  <w:tcW w:w="1027" w:type="dxa"/>
                  <w:tcBorders>
                    <w:top w:val="nil"/>
                    <w:left w:val="nil"/>
                    <w:bottom w:val="nil"/>
                    <w:right w:val="nil"/>
                  </w:tcBorders>
                  <w:shd w:val="clear" w:color="auto" w:fill="auto"/>
                  <w:noWrap/>
                  <w:vAlign w:val="bottom"/>
                  <w:hideMark/>
                </w:tcPr>
                <w:p w14:paraId="7A87493E" w14:textId="77777777" w:rsidR="005155E3" w:rsidRDefault="005155E3" w:rsidP="00A713BD">
                  <w:pPr>
                    <w:rPr>
                      <w:color w:val="000000"/>
                    </w:rPr>
                  </w:pPr>
                  <w:r>
                    <w:rPr>
                      <w:color w:val="000000"/>
                    </w:rPr>
                    <w:t>8/24/17</w:t>
                  </w:r>
                </w:p>
                <w:p w14:paraId="3311C516" w14:textId="77777777" w:rsidR="005155E3" w:rsidRDefault="005155E3" w:rsidP="00A713BD">
                  <w:pPr>
                    <w:rPr>
                      <w:color w:val="000000"/>
                    </w:rPr>
                  </w:pPr>
                </w:p>
                <w:p w14:paraId="4BC2B6AE" w14:textId="77777777" w:rsidR="005155E3" w:rsidRDefault="005155E3" w:rsidP="00A713BD">
                  <w:pPr>
                    <w:rPr>
                      <w:color w:val="000000"/>
                    </w:rPr>
                  </w:pPr>
                </w:p>
                <w:p w14:paraId="07E71B50" w14:textId="77777777" w:rsidR="005155E3" w:rsidRDefault="005155E3" w:rsidP="00A713BD">
                  <w:pPr>
                    <w:rPr>
                      <w:color w:val="000000"/>
                    </w:rPr>
                  </w:pPr>
                </w:p>
                <w:p w14:paraId="480F8755" w14:textId="77777777" w:rsidR="005155E3" w:rsidRPr="00B24E0D" w:rsidRDefault="005155E3" w:rsidP="00A713BD">
                  <w:pPr>
                    <w:rPr>
                      <w:color w:val="000000"/>
                    </w:rPr>
                  </w:pPr>
                </w:p>
              </w:tc>
              <w:tc>
                <w:tcPr>
                  <w:tcW w:w="1940" w:type="dxa"/>
                  <w:tcBorders>
                    <w:top w:val="nil"/>
                    <w:left w:val="nil"/>
                    <w:bottom w:val="nil"/>
                    <w:right w:val="nil"/>
                  </w:tcBorders>
                  <w:shd w:val="clear" w:color="auto" w:fill="auto"/>
                  <w:noWrap/>
                  <w:vAlign w:val="bottom"/>
                  <w:hideMark/>
                </w:tcPr>
                <w:p w14:paraId="16C7955C" w14:textId="77777777" w:rsidR="005155E3" w:rsidRDefault="005155E3" w:rsidP="00A713BD">
                  <w:pPr>
                    <w:rPr>
                      <w:color w:val="000000"/>
                    </w:rPr>
                  </w:pPr>
                  <w:r w:rsidRPr="00B24E0D">
                    <w:rPr>
                      <w:color w:val="000000"/>
                    </w:rPr>
                    <w:t>$45,282</w:t>
                  </w:r>
                </w:p>
                <w:p w14:paraId="01B996DC" w14:textId="77777777" w:rsidR="005155E3" w:rsidRDefault="005155E3" w:rsidP="00A713BD">
                  <w:pPr>
                    <w:rPr>
                      <w:color w:val="000000"/>
                    </w:rPr>
                  </w:pPr>
                </w:p>
                <w:p w14:paraId="47DD1E62" w14:textId="77777777" w:rsidR="005155E3" w:rsidRDefault="005155E3" w:rsidP="00A713BD">
                  <w:pPr>
                    <w:rPr>
                      <w:color w:val="000000"/>
                    </w:rPr>
                  </w:pPr>
                </w:p>
                <w:p w14:paraId="08E372BE" w14:textId="77777777" w:rsidR="005155E3" w:rsidRDefault="005155E3" w:rsidP="00A713BD">
                  <w:pPr>
                    <w:rPr>
                      <w:color w:val="000000"/>
                    </w:rPr>
                  </w:pPr>
                </w:p>
                <w:p w14:paraId="18B5A50A" w14:textId="77777777" w:rsidR="005155E3" w:rsidRPr="00B24E0D" w:rsidRDefault="005155E3" w:rsidP="00A713BD">
                  <w:pPr>
                    <w:rPr>
                      <w:color w:val="000000"/>
                    </w:rPr>
                  </w:pPr>
                </w:p>
              </w:tc>
            </w:tr>
            <w:tr w:rsidR="005155E3" w:rsidRPr="00861790" w14:paraId="6DE2F887" w14:textId="77777777" w:rsidTr="00A713BD">
              <w:trPr>
                <w:trHeight w:val="280"/>
              </w:trPr>
              <w:tc>
                <w:tcPr>
                  <w:tcW w:w="1692" w:type="dxa"/>
                  <w:tcBorders>
                    <w:top w:val="nil"/>
                    <w:left w:val="nil"/>
                    <w:bottom w:val="nil"/>
                    <w:right w:val="nil"/>
                  </w:tcBorders>
                  <w:shd w:val="clear" w:color="auto" w:fill="auto"/>
                  <w:noWrap/>
                  <w:vAlign w:val="bottom"/>
                </w:tcPr>
                <w:p w14:paraId="2760762A" w14:textId="77777777" w:rsidR="005155E3" w:rsidRDefault="005155E3" w:rsidP="00A713BD">
                  <w:pPr>
                    <w:jc w:val="left"/>
                    <w:rPr>
                      <w:rFonts w:cs="Arial"/>
                      <w:color w:val="222222"/>
                      <w:shd w:val="clear" w:color="auto" w:fill="FFFFFF"/>
                    </w:rPr>
                  </w:pPr>
                  <w:r>
                    <w:rPr>
                      <w:rFonts w:cs="Arial"/>
                      <w:color w:val="222222"/>
                      <w:shd w:val="clear" w:color="auto" w:fill="FFFFFF"/>
                    </w:rPr>
                    <w:t>Kellie Porter</w:t>
                  </w:r>
                </w:p>
                <w:p w14:paraId="3AA1F370" w14:textId="77777777" w:rsidR="005155E3" w:rsidRDefault="005155E3" w:rsidP="00A713BD">
                  <w:pPr>
                    <w:jc w:val="left"/>
                    <w:rPr>
                      <w:rFonts w:cs="Arial"/>
                      <w:color w:val="222222"/>
                      <w:shd w:val="clear" w:color="auto" w:fill="FFFFFF"/>
                    </w:rPr>
                  </w:pPr>
                </w:p>
              </w:tc>
              <w:tc>
                <w:tcPr>
                  <w:tcW w:w="1583" w:type="dxa"/>
                  <w:tcBorders>
                    <w:top w:val="nil"/>
                    <w:left w:val="nil"/>
                    <w:bottom w:val="nil"/>
                    <w:right w:val="nil"/>
                  </w:tcBorders>
                  <w:shd w:val="clear" w:color="auto" w:fill="auto"/>
                  <w:noWrap/>
                  <w:vAlign w:val="bottom"/>
                </w:tcPr>
                <w:p w14:paraId="7204E2C8" w14:textId="77777777" w:rsidR="005155E3" w:rsidRDefault="005155E3" w:rsidP="00A713BD">
                  <w:pPr>
                    <w:jc w:val="left"/>
                    <w:rPr>
                      <w:color w:val="000000"/>
                    </w:rPr>
                  </w:pPr>
                  <w:r>
                    <w:rPr>
                      <w:color w:val="000000"/>
                    </w:rPr>
                    <w:t>Principal</w:t>
                  </w:r>
                </w:p>
                <w:p w14:paraId="407CFD5B" w14:textId="77777777" w:rsidR="005155E3" w:rsidRDefault="005155E3" w:rsidP="00A713BD">
                  <w:pPr>
                    <w:jc w:val="left"/>
                    <w:rPr>
                      <w:color w:val="000000"/>
                    </w:rPr>
                  </w:pPr>
                </w:p>
              </w:tc>
              <w:tc>
                <w:tcPr>
                  <w:tcW w:w="1027" w:type="dxa"/>
                  <w:tcBorders>
                    <w:top w:val="nil"/>
                    <w:left w:val="nil"/>
                    <w:bottom w:val="nil"/>
                    <w:right w:val="nil"/>
                  </w:tcBorders>
                  <w:shd w:val="clear" w:color="auto" w:fill="auto"/>
                  <w:noWrap/>
                  <w:vAlign w:val="bottom"/>
                </w:tcPr>
                <w:p w14:paraId="161058B7" w14:textId="77777777" w:rsidR="005155E3" w:rsidRDefault="005155E3" w:rsidP="00A713BD">
                  <w:pPr>
                    <w:rPr>
                      <w:color w:val="000000"/>
                    </w:rPr>
                  </w:pPr>
                  <w:r>
                    <w:rPr>
                      <w:color w:val="000000"/>
                    </w:rPr>
                    <w:t>7/5/17</w:t>
                  </w:r>
                </w:p>
                <w:p w14:paraId="0C2810FE" w14:textId="77777777" w:rsidR="005155E3" w:rsidRDefault="005155E3" w:rsidP="00A713BD">
                  <w:pPr>
                    <w:rPr>
                      <w:color w:val="000000"/>
                    </w:rPr>
                  </w:pPr>
                </w:p>
              </w:tc>
              <w:tc>
                <w:tcPr>
                  <w:tcW w:w="1940" w:type="dxa"/>
                  <w:tcBorders>
                    <w:top w:val="nil"/>
                    <w:left w:val="nil"/>
                    <w:bottom w:val="nil"/>
                    <w:right w:val="nil"/>
                  </w:tcBorders>
                  <w:shd w:val="clear" w:color="auto" w:fill="auto"/>
                  <w:noWrap/>
                  <w:vAlign w:val="bottom"/>
                </w:tcPr>
                <w:p w14:paraId="78208FB3" w14:textId="4DC81E40" w:rsidR="005155E3" w:rsidRDefault="006539DD" w:rsidP="00A713BD">
                  <w:pPr>
                    <w:rPr>
                      <w:color w:val="000000"/>
                    </w:rPr>
                  </w:pPr>
                  <w:r>
                    <w:rPr>
                      <w:color w:val="000000"/>
                    </w:rPr>
                    <w:t>$112</w:t>
                  </w:r>
                  <w:r w:rsidR="005155E3">
                    <w:rPr>
                      <w:color w:val="000000"/>
                    </w:rPr>
                    <w:t>,000</w:t>
                  </w:r>
                </w:p>
                <w:p w14:paraId="1435C569" w14:textId="77777777" w:rsidR="005155E3" w:rsidRPr="00B24E0D" w:rsidRDefault="005155E3" w:rsidP="00A713BD">
                  <w:pPr>
                    <w:rPr>
                      <w:color w:val="000000"/>
                    </w:rPr>
                  </w:pPr>
                </w:p>
              </w:tc>
            </w:tr>
            <w:tr w:rsidR="009367F1" w:rsidRPr="00861790" w14:paraId="643059B9" w14:textId="77777777" w:rsidTr="00A713BD">
              <w:trPr>
                <w:trHeight w:val="280"/>
              </w:trPr>
              <w:tc>
                <w:tcPr>
                  <w:tcW w:w="1692" w:type="dxa"/>
                  <w:tcBorders>
                    <w:top w:val="nil"/>
                    <w:left w:val="nil"/>
                    <w:bottom w:val="nil"/>
                    <w:right w:val="nil"/>
                  </w:tcBorders>
                  <w:shd w:val="clear" w:color="auto" w:fill="auto"/>
                  <w:noWrap/>
                  <w:vAlign w:val="bottom"/>
                </w:tcPr>
                <w:p w14:paraId="3B57804E" w14:textId="77777777" w:rsidR="009367F1" w:rsidRDefault="009367F1" w:rsidP="00A713BD">
                  <w:pPr>
                    <w:jc w:val="left"/>
                    <w:rPr>
                      <w:rFonts w:cs="Arial"/>
                      <w:color w:val="222222"/>
                      <w:shd w:val="clear" w:color="auto" w:fill="FFFFFF"/>
                    </w:rPr>
                  </w:pPr>
                  <w:r>
                    <w:rPr>
                      <w:rFonts w:cs="Arial"/>
                      <w:color w:val="222222"/>
                      <w:shd w:val="clear" w:color="auto" w:fill="FFFFFF"/>
                    </w:rPr>
                    <w:t>Elaine Lattimer</w:t>
                  </w:r>
                </w:p>
                <w:p w14:paraId="26E1F51F" w14:textId="77777777" w:rsidR="009367F1" w:rsidRDefault="009367F1" w:rsidP="00A713BD">
                  <w:pPr>
                    <w:jc w:val="left"/>
                    <w:rPr>
                      <w:rFonts w:cs="Arial"/>
                      <w:color w:val="222222"/>
                      <w:shd w:val="clear" w:color="auto" w:fill="FFFFFF"/>
                    </w:rPr>
                  </w:pPr>
                </w:p>
                <w:p w14:paraId="3C9AEA0F" w14:textId="2DEEEA72" w:rsidR="009367F1" w:rsidRDefault="009367F1" w:rsidP="00A713BD">
                  <w:pPr>
                    <w:jc w:val="left"/>
                    <w:rPr>
                      <w:rFonts w:cs="Arial"/>
                      <w:color w:val="222222"/>
                      <w:shd w:val="clear" w:color="auto" w:fill="FFFFFF"/>
                    </w:rPr>
                  </w:pPr>
                </w:p>
              </w:tc>
              <w:tc>
                <w:tcPr>
                  <w:tcW w:w="1583" w:type="dxa"/>
                  <w:tcBorders>
                    <w:top w:val="nil"/>
                    <w:left w:val="nil"/>
                    <w:bottom w:val="nil"/>
                    <w:right w:val="nil"/>
                  </w:tcBorders>
                  <w:shd w:val="clear" w:color="auto" w:fill="auto"/>
                  <w:noWrap/>
                  <w:vAlign w:val="bottom"/>
                </w:tcPr>
                <w:p w14:paraId="1E121D63" w14:textId="41A4E1E5" w:rsidR="009367F1" w:rsidRDefault="009367F1" w:rsidP="00A713BD">
                  <w:pPr>
                    <w:jc w:val="left"/>
                    <w:rPr>
                      <w:color w:val="000000"/>
                    </w:rPr>
                  </w:pPr>
                  <w:r>
                    <w:rPr>
                      <w:color w:val="000000"/>
                    </w:rPr>
                    <w:t>Special Education Coordinator</w:t>
                  </w:r>
                </w:p>
              </w:tc>
              <w:tc>
                <w:tcPr>
                  <w:tcW w:w="1027" w:type="dxa"/>
                  <w:tcBorders>
                    <w:top w:val="nil"/>
                    <w:left w:val="nil"/>
                    <w:bottom w:val="nil"/>
                    <w:right w:val="nil"/>
                  </w:tcBorders>
                  <w:shd w:val="clear" w:color="auto" w:fill="auto"/>
                  <w:noWrap/>
                  <w:vAlign w:val="bottom"/>
                </w:tcPr>
                <w:p w14:paraId="4585765C" w14:textId="77777777" w:rsidR="009367F1" w:rsidRDefault="009367F1" w:rsidP="00A713BD">
                  <w:pPr>
                    <w:rPr>
                      <w:color w:val="000000"/>
                    </w:rPr>
                  </w:pPr>
                  <w:r>
                    <w:rPr>
                      <w:color w:val="000000"/>
                    </w:rPr>
                    <w:t>8/1/17</w:t>
                  </w:r>
                </w:p>
                <w:p w14:paraId="2C1A87EE" w14:textId="77777777" w:rsidR="009367F1" w:rsidRDefault="009367F1" w:rsidP="00A713BD">
                  <w:pPr>
                    <w:rPr>
                      <w:color w:val="000000"/>
                    </w:rPr>
                  </w:pPr>
                </w:p>
                <w:p w14:paraId="37FE33EF" w14:textId="6D7AD6CB" w:rsidR="009367F1" w:rsidRDefault="009367F1" w:rsidP="00A713BD">
                  <w:pPr>
                    <w:rPr>
                      <w:color w:val="000000"/>
                    </w:rPr>
                  </w:pPr>
                </w:p>
              </w:tc>
              <w:tc>
                <w:tcPr>
                  <w:tcW w:w="1940" w:type="dxa"/>
                  <w:tcBorders>
                    <w:top w:val="nil"/>
                    <w:left w:val="nil"/>
                    <w:bottom w:val="nil"/>
                    <w:right w:val="nil"/>
                  </w:tcBorders>
                  <w:shd w:val="clear" w:color="auto" w:fill="auto"/>
                  <w:noWrap/>
                  <w:vAlign w:val="bottom"/>
                </w:tcPr>
                <w:p w14:paraId="10DD8D81" w14:textId="77777777" w:rsidR="009367F1" w:rsidRDefault="009367F1" w:rsidP="00A713BD">
                  <w:pPr>
                    <w:rPr>
                      <w:color w:val="000000"/>
                    </w:rPr>
                  </w:pPr>
                  <w:r>
                    <w:rPr>
                      <w:color w:val="000000"/>
                    </w:rPr>
                    <w:t>$72,000</w:t>
                  </w:r>
                </w:p>
                <w:p w14:paraId="1E8A51C0" w14:textId="77777777" w:rsidR="009367F1" w:rsidRDefault="009367F1" w:rsidP="00A713BD">
                  <w:pPr>
                    <w:rPr>
                      <w:color w:val="000000"/>
                    </w:rPr>
                  </w:pPr>
                </w:p>
                <w:p w14:paraId="2E1B30EA" w14:textId="1C8F2A53" w:rsidR="009367F1" w:rsidRDefault="009367F1" w:rsidP="00A713BD">
                  <w:pPr>
                    <w:rPr>
                      <w:color w:val="000000"/>
                    </w:rPr>
                  </w:pPr>
                </w:p>
              </w:tc>
            </w:tr>
          </w:tbl>
          <w:p w14:paraId="51096738" w14:textId="77777777" w:rsidR="00434686" w:rsidRDefault="00434686" w:rsidP="00A713BD">
            <w:pPr>
              <w:ind w:left="720"/>
              <w:jc w:val="both"/>
              <w:rPr>
                <w:b/>
                <w:i/>
                <w:sz w:val="20"/>
                <w:szCs w:val="20"/>
              </w:rPr>
            </w:pPr>
          </w:p>
          <w:p w14:paraId="37653367" w14:textId="77777777" w:rsidR="005155E3" w:rsidRPr="003516C7" w:rsidRDefault="005155E3" w:rsidP="00A713BD">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5155E3" w:rsidRPr="003516C7" w14:paraId="07F9C171" w14:textId="77777777" w:rsidTr="00A713BD">
              <w:trPr>
                <w:trHeight w:val="243"/>
              </w:trPr>
              <w:tc>
                <w:tcPr>
                  <w:tcW w:w="1777" w:type="dxa"/>
                  <w:shd w:val="clear" w:color="auto" w:fill="F3F3F3"/>
                </w:tcPr>
                <w:p w14:paraId="4071C0AC" w14:textId="77777777" w:rsidR="005155E3" w:rsidRPr="00A553E8" w:rsidRDefault="005155E3" w:rsidP="00A713BD">
                  <w:pPr>
                    <w:jc w:val="both"/>
                    <w:rPr>
                      <w:b/>
                      <w:i/>
                      <w:sz w:val="20"/>
                      <w:szCs w:val="20"/>
                    </w:rPr>
                  </w:pPr>
                  <w:r w:rsidRPr="00A553E8">
                    <w:rPr>
                      <w:b/>
                      <w:i/>
                      <w:sz w:val="20"/>
                      <w:szCs w:val="20"/>
                    </w:rPr>
                    <w:t>Who</w:t>
                  </w:r>
                </w:p>
              </w:tc>
              <w:tc>
                <w:tcPr>
                  <w:tcW w:w="4580" w:type="dxa"/>
                  <w:shd w:val="clear" w:color="auto" w:fill="F3F3F3"/>
                </w:tcPr>
                <w:p w14:paraId="66F9608C" w14:textId="77777777" w:rsidR="005155E3" w:rsidRPr="00A553E8" w:rsidRDefault="005155E3" w:rsidP="00A713BD">
                  <w:pPr>
                    <w:jc w:val="both"/>
                    <w:rPr>
                      <w:b/>
                      <w:i/>
                      <w:sz w:val="20"/>
                      <w:szCs w:val="20"/>
                    </w:rPr>
                  </w:pPr>
                  <w:r w:rsidRPr="00A553E8">
                    <w:rPr>
                      <w:b/>
                      <w:i/>
                      <w:sz w:val="20"/>
                      <w:szCs w:val="20"/>
                    </w:rPr>
                    <w:t>What</w:t>
                  </w:r>
                </w:p>
              </w:tc>
            </w:tr>
            <w:tr w:rsidR="005155E3" w:rsidRPr="003516C7" w14:paraId="176FDD92" w14:textId="77777777" w:rsidTr="00A713BD">
              <w:trPr>
                <w:trHeight w:val="259"/>
              </w:trPr>
              <w:tc>
                <w:tcPr>
                  <w:tcW w:w="1777" w:type="dxa"/>
                  <w:shd w:val="clear" w:color="auto" w:fill="auto"/>
                </w:tcPr>
                <w:p w14:paraId="137EB2B8" w14:textId="3FCE0DDA" w:rsidR="005155E3" w:rsidRPr="001864A9" w:rsidRDefault="001864A9" w:rsidP="00A713BD">
                  <w:pPr>
                    <w:jc w:val="both"/>
                    <w:rPr>
                      <w:i/>
                      <w:sz w:val="20"/>
                      <w:szCs w:val="20"/>
                    </w:rPr>
                  </w:pPr>
                  <w:r w:rsidRPr="001864A9">
                    <w:rPr>
                      <w:i/>
                      <w:sz w:val="20"/>
                      <w:szCs w:val="20"/>
                    </w:rPr>
                    <w:t>Board and</w:t>
                  </w:r>
                  <w:r w:rsidR="009367F1" w:rsidRPr="001864A9">
                    <w:rPr>
                      <w:i/>
                      <w:sz w:val="20"/>
                      <w:szCs w:val="20"/>
                    </w:rPr>
                    <w:t xml:space="preserve"> K. Thomas</w:t>
                  </w:r>
                </w:p>
              </w:tc>
              <w:tc>
                <w:tcPr>
                  <w:tcW w:w="4580" w:type="dxa"/>
                  <w:shd w:val="clear" w:color="auto" w:fill="auto"/>
                </w:tcPr>
                <w:p w14:paraId="7E9AE5D3" w14:textId="3B6EFBF5" w:rsidR="005155E3" w:rsidRPr="001864A9" w:rsidRDefault="009367F1" w:rsidP="00A713BD">
                  <w:pPr>
                    <w:jc w:val="both"/>
                    <w:rPr>
                      <w:i/>
                      <w:sz w:val="20"/>
                      <w:szCs w:val="20"/>
                    </w:rPr>
                  </w:pPr>
                  <w:r w:rsidRPr="001864A9">
                    <w:rPr>
                      <w:i/>
                      <w:sz w:val="20"/>
                      <w:szCs w:val="20"/>
                    </w:rPr>
                    <w:t>Reviewed remaining staffing vacancies</w:t>
                  </w:r>
                </w:p>
              </w:tc>
            </w:tr>
            <w:tr w:rsidR="009367F1" w:rsidRPr="003516C7" w14:paraId="0D5D7B92" w14:textId="77777777" w:rsidTr="00A713BD">
              <w:trPr>
                <w:trHeight w:val="259"/>
              </w:trPr>
              <w:tc>
                <w:tcPr>
                  <w:tcW w:w="1777" w:type="dxa"/>
                  <w:shd w:val="clear" w:color="auto" w:fill="auto"/>
                </w:tcPr>
                <w:p w14:paraId="5975E589" w14:textId="5D75D9B7" w:rsidR="009367F1" w:rsidRPr="001864A9" w:rsidRDefault="009A062A" w:rsidP="00A713BD">
                  <w:pPr>
                    <w:jc w:val="both"/>
                    <w:rPr>
                      <w:i/>
                      <w:sz w:val="20"/>
                      <w:szCs w:val="20"/>
                    </w:rPr>
                  </w:pPr>
                  <w:r>
                    <w:rPr>
                      <w:i/>
                      <w:sz w:val="20"/>
                      <w:szCs w:val="20"/>
                    </w:rPr>
                    <w:t>Board and</w:t>
                  </w:r>
                  <w:r w:rsidR="009367F1" w:rsidRPr="001864A9">
                    <w:rPr>
                      <w:i/>
                      <w:sz w:val="20"/>
                      <w:szCs w:val="20"/>
                    </w:rPr>
                    <w:t xml:space="preserve"> K. Thomas</w:t>
                  </w:r>
                </w:p>
              </w:tc>
              <w:tc>
                <w:tcPr>
                  <w:tcW w:w="4580" w:type="dxa"/>
                  <w:shd w:val="clear" w:color="auto" w:fill="auto"/>
                </w:tcPr>
                <w:p w14:paraId="1AF39310" w14:textId="61D6D9DD" w:rsidR="009367F1" w:rsidRPr="001864A9" w:rsidRDefault="009367F1" w:rsidP="00A713BD">
                  <w:pPr>
                    <w:jc w:val="both"/>
                    <w:rPr>
                      <w:i/>
                      <w:sz w:val="20"/>
                      <w:szCs w:val="20"/>
                    </w:rPr>
                  </w:pPr>
                  <w:r w:rsidRPr="001864A9">
                    <w:rPr>
                      <w:i/>
                      <w:sz w:val="20"/>
                      <w:szCs w:val="20"/>
                    </w:rPr>
                    <w:t>Reviewed the proposed new hires, including their background and qualifications</w:t>
                  </w:r>
                </w:p>
              </w:tc>
            </w:tr>
            <w:tr w:rsidR="008A78AA" w:rsidRPr="003516C7" w14:paraId="2240D017" w14:textId="77777777" w:rsidTr="00A713BD">
              <w:trPr>
                <w:trHeight w:val="259"/>
              </w:trPr>
              <w:tc>
                <w:tcPr>
                  <w:tcW w:w="1777" w:type="dxa"/>
                  <w:shd w:val="clear" w:color="auto" w:fill="auto"/>
                </w:tcPr>
                <w:p w14:paraId="17725B46" w14:textId="2B7BB77B" w:rsidR="008A78AA" w:rsidRPr="001864A9" w:rsidRDefault="008A78AA" w:rsidP="00A713BD">
                  <w:pPr>
                    <w:jc w:val="both"/>
                    <w:rPr>
                      <w:i/>
                      <w:sz w:val="20"/>
                      <w:szCs w:val="20"/>
                    </w:rPr>
                  </w:pPr>
                  <w:r w:rsidRPr="001864A9">
                    <w:rPr>
                      <w:i/>
                      <w:sz w:val="20"/>
                      <w:szCs w:val="20"/>
                    </w:rPr>
                    <w:t>Board</w:t>
                  </w:r>
                </w:p>
              </w:tc>
              <w:tc>
                <w:tcPr>
                  <w:tcW w:w="4580" w:type="dxa"/>
                  <w:shd w:val="clear" w:color="auto" w:fill="auto"/>
                </w:tcPr>
                <w:p w14:paraId="19245796" w14:textId="38495FF2" w:rsidR="008A78AA" w:rsidRPr="001864A9" w:rsidRDefault="008A78AA" w:rsidP="001864A9">
                  <w:pPr>
                    <w:jc w:val="both"/>
                    <w:rPr>
                      <w:i/>
                      <w:sz w:val="20"/>
                      <w:szCs w:val="20"/>
                    </w:rPr>
                  </w:pPr>
                  <w:r w:rsidRPr="001864A9">
                    <w:rPr>
                      <w:i/>
                      <w:sz w:val="20"/>
                      <w:szCs w:val="20"/>
                    </w:rPr>
                    <w:t>Reviewed proposed amendments to Resolution R17062707</w:t>
                  </w:r>
                  <w:r w:rsidR="001864A9" w:rsidRPr="001864A9">
                    <w:rPr>
                      <w:i/>
                      <w:sz w:val="20"/>
                      <w:szCs w:val="20"/>
                    </w:rPr>
                    <w:t xml:space="preserve"> to correct the salary of Kellie Porter</w:t>
                  </w:r>
                </w:p>
              </w:tc>
            </w:tr>
          </w:tbl>
          <w:p w14:paraId="3993DEB7" w14:textId="77777777" w:rsidR="005155E3" w:rsidRPr="000A4473" w:rsidRDefault="005155E3" w:rsidP="00A713BD">
            <w:pPr>
              <w:jc w:val="both"/>
            </w:pPr>
          </w:p>
        </w:tc>
      </w:tr>
      <w:tr w:rsidR="00903025" w:rsidRPr="000A4473" w14:paraId="3E07F7BF" w14:textId="77777777" w:rsidTr="00903025">
        <w:tc>
          <w:tcPr>
            <w:tcW w:w="8856" w:type="dxa"/>
            <w:gridSpan w:val="2"/>
            <w:shd w:val="clear" w:color="auto" w:fill="auto"/>
          </w:tcPr>
          <w:p w14:paraId="74E1CCEE" w14:textId="77777777" w:rsidR="00903025" w:rsidRDefault="00903025" w:rsidP="00A713BD">
            <w:pPr>
              <w:jc w:val="both"/>
              <w:rPr>
                <w:b/>
              </w:rPr>
            </w:pPr>
          </w:p>
          <w:p w14:paraId="157FCC10" w14:textId="77777777" w:rsidR="00903025" w:rsidRDefault="00903025" w:rsidP="00A713BD">
            <w:pPr>
              <w:jc w:val="both"/>
              <w:rPr>
                <w:b/>
              </w:rPr>
            </w:pPr>
          </w:p>
          <w:p w14:paraId="62C43031" w14:textId="1CDBF97C" w:rsidR="00903025" w:rsidRPr="00903025" w:rsidRDefault="00903025" w:rsidP="00903025">
            <w:pPr>
              <w:ind w:left="720"/>
              <w:jc w:val="both"/>
              <w:rPr>
                <w:i/>
              </w:rPr>
            </w:pPr>
            <w:r w:rsidRPr="00903025">
              <w:rPr>
                <w:i/>
              </w:rPr>
              <w:t>Upon Motion by B. Saunders, Seconded by A. Melhor, the Board voted to enter into executive session at 6:52 PM to discuss confidential matters related to potential litigation.</w:t>
            </w:r>
          </w:p>
          <w:p w14:paraId="1B79B25A" w14:textId="77777777" w:rsidR="00903025" w:rsidRPr="00903025" w:rsidRDefault="00903025" w:rsidP="00903025">
            <w:pPr>
              <w:ind w:left="720"/>
              <w:jc w:val="both"/>
              <w:rPr>
                <w:i/>
              </w:rPr>
            </w:pPr>
          </w:p>
          <w:p w14:paraId="3DFEBFC5" w14:textId="05FDB1CF" w:rsidR="00903025" w:rsidRPr="00903025" w:rsidRDefault="00903025" w:rsidP="00903025">
            <w:pPr>
              <w:ind w:left="720"/>
              <w:jc w:val="both"/>
              <w:rPr>
                <w:i/>
              </w:rPr>
            </w:pPr>
            <w:r w:rsidRPr="00903025">
              <w:rPr>
                <w:i/>
              </w:rPr>
              <w:t>Upon Motion by B. Saunders, Seconded by A. Melhor, the Board voted to exit executive session at 7:09 PM.</w:t>
            </w:r>
          </w:p>
          <w:p w14:paraId="4F710635" w14:textId="77777777" w:rsidR="00903025" w:rsidRDefault="00903025" w:rsidP="00A713BD">
            <w:pPr>
              <w:jc w:val="both"/>
              <w:rPr>
                <w:b/>
              </w:rPr>
            </w:pPr>
          </w:p>
        </w:tc>
      </w:tr>
      <w:tr w:rsidR="005155E3" w:rsidRPr="000A4473" w14:paraId="5BE8A466" w14:textId="77777777" w:rsidTr="00A713BD">
        <w:tc>
          <w:tcPr>
            <w:tcW w:w="1368" w:type="dxa"/>
            <w:tcBorders>
              <w:right w:val="single" w:sz="4" w:space="0" w:color="auto"/>
            </w:tcBorders>
            <w:shd w:val="clear" w:color="auto" w:fill="auto"/>
          </w:tcPr>
          <w:p w14:paraId="4A52708C" w14:textId="77777777" w:rsidR="005155E3" w:rsidRDefault="005155E3" w:rsidP="00A713BD">
            <w:pPr>
              <w:jc w:val="left"/>
              <w:rPr>
                <w:smallCaps/>
                <w:sz w:val="16"/>
                <w:szCs w:val="16"/>
              </w:rPr>
            </w:pPr>
            <w:r>
              <w:rPr>
                <w:smallCaps/>
                <w:sz w:val="16"/>
                <w:szCs w:val="16"/>
              </w:rPr>
              <w:t>Motion</w:t>
            </w:r>
          </w:p>
          <w:p w14:paraId="57B48692" w14:textId="2F1E52E3" w:rsidR="005155E3" w:rsidRDefault="00F04AB7" w:rsidP="00A713BD">
            <w:pPr>
              <w:jc w:val="left"/>
              <w:rPr>
                <w:smallCaps/>
                <w:sz w:val="16"/>
                <w:szCs w:val="16"/>
              </w:rPr>
            </w:pPr>
            <w:r>
              <w:rPr>
                <w:smallCaps/>
                <w:sz w:val="16"/>
                <w:szCs w:val="16"/>
              </w:rPr>
              <w:t>BLS</w:t>
            </w:r>
          </w:p>
          <w:p w14:paraId="439B7577" w14:textId="77777777" w:rsidR="005155E3" w:rsidRPr="000A4473" w:rsidRDefault="005155E3" w:rsidP="00A713BD">
            <w:pPr>
              <w:jc w:val="left"/>
              <w:rPr>
                <w:smallCaps/>
                <w:sz w:val="16"/>
                <w:szCs w:val="16"/>
              </w:rPr>
            </w:pPr>
            <w:r>
              <w:rPr>
                <w:smallCaps/>
                <w:sz w:val="16"/>
                <w:szCs w:val="16"/>
              </w:rPr>
              <w:t>Second</w:t>
            </w:r>
          </w:p>
          <w:p w14:paraId="3DF63BAF" w14:textId="395E8DDB" w:rsidR="005155E3" w:rsidRDefault="00F04AB7" w:rsidP="00A713BD">
            <w:pPr>
              <w:jc w:val="left"/>
              <w:rPr>
                <w:smallCaps/>
                <w:sz w:val="16"/>
                <w:szCs w:val="16"/>
              </w:rPr>
            </w:pPr>
            <w:r>
              <w:rPr>
                <w:smallCaps/>
                <w:sz w:val="16"/>
                <w:szCs w:val="16"/>
              </w:rPr>
              <w:t>ACM</w:t>
            </w:r>
          </w:p>
          <w:p w14:paraId="2A5C802B" w14:textId="77777777" w:rsidR="005155E3" w:rsidRPr="000A4473" w:rsidRDefault="005155E3" w:rsidP="00A713BD">
            <w:pPr>
              <w:jc w:val="left"/>
              <w:rPr>
                <w:smallCaps/>
                <w:sz w:val="16"/>
                <w:szCs w:val="16"/>
              </w:rPr>
            </w:pPr>
            <w:r w:rsidRPr="000A4473">
              <w:rPr>
                <w:smallCaps/>
                <w:sz w:val="16"/>
                <w:szCs w:val="16"/>
              </w:rPr>
              <w:t xml:space="preserve">Vote: </w:t>
            </w:r>
          </w:p>
          <w:p w14:paraId="39ADB20F" w14:textId="4C8244B6" w:rsidR="005155E3" w:rsidRPr="000A4473" w:rsidRDefault="005155E3" w:rsidP="00A713BD">
            <w:pPr>
              <w:jc w:val="left"/>
              <w:rPr>
                <w:smallCaps/>
                <w:sz w:val="16"/>
                <w:szCs w:val="16"/>
              </w:rPr>
            </w:pPr>
            <w:r w:rsidRPr="000A4473">
              <w:rPr>
                <w:smallCaps/>
                <w:sz w:val="16"/>
                <w:szCs w:val="16"/>
              </w:rPr>
              <w:t>[</w:t>
            </w:r>
            <w:r w:rsidR="00F04AB7">
              <w:rPr>
                <w:smallCaps/>
                <w:sz w:val="16"/>
                <w:szCs w:val="16"/>
              </w:rPr>
              <w:t>x</w:t>
            </w:r>
            <w:r w:rsidRPr="000A4473">
              <w:rPr>
                <w:smallCaps/>
                <w:sz w:val="16"/>
                <w:szCs w:val="16"/>
              </w:rPr>
              <w:t>] pass</w:t>
            </w:r>
          </w:p>
          <w:p w14:paraId="5794CB61" w14:textId="77777777" w:rsidR="005155E3" w:rsidRDefault="005155E3" w:rsidP="00A713BD">
            <w:pPr>
              <w:jc w:val="left"/>
              <w:rPr>
                <w:smallCaps/>
                <w:sz w:val="16"/>
                <w:szCs w:val="16"/>
              </w:rPr>
            </w:pPr>
            <w:r w:rsidRPr="000A4473">
              <w:rPr>
                <w:smallCaps/>
                <w:sz w:val="16"/>
                <w:szCs w:val="16"/>
              </w:rPr>
              <w:t>[  ] fail</w:t>
            </w:r>
          </w:p>
        </w:tc>
        <w:tc>
          <w:tcPr>
            <w:tcW w:w="7488" w:type="dxa"/>
            <w:tcBorders>
              <w:left w:val="single" w:sz="4" w:space="0" w:color="auto"/>
            </w:tcBorders>
            <w:shd w:val="clear" w:color="auto" w:fill="auto"/>
          </w:tcPr>
          <w:p w14:paraId="16D6B1F3" w14:textId="77777777" w:rsidR="005155E3" w:rsidRDefault="005155E3" w:rsidP="00A713BD">
            <w:pPr>
              <w:jc w:val="left"/>
              <w:rPr>
                <w:b/>
              </w:rPr>
            </w:pPr>
            <w:r>
              <w:rPr>
                <w:b/>
              </w:rPr>
              <w:t>Resolution 17062708  Recovery of Payment from the School District of Philadelphia</w:t>
            </w:r>
            <w:r w:rsidRPr="006455D7">
              <w:rPr>
                <w:b/>
              </w:rPr>
              <w:t xml:space="preserve"> </w:t>
            </w:r>
          </w:p>
          <w:p w14:paraId="457576F7" w14:textId="77777777" w:rsidR="005155E3" w:rsidRDefault="005155E3" w:rsidP="00A713BD">
            <w:pPr>
              <w:jc w:val="left"/>
            </w:pPr>
          </w:p>
          <w:p w14:paraId="4661CAB4" w14:textId="77777777" w:rsidR="005155E3" w:rsidRDefault="005155E3" w:rsidP="00A713BD">
            <w:pPr>
              <w:jc w:val="left"/>
            </w:pPr>
            <w:r>
              <w:t>RESOLVED, that the Board of Trustees of General David B. Birney Charter School hereby authorizes and directs its general counsel to pursue all appropriate relief to recover amounts previously and hereafter deducted from payment to General David B. Birney Charter School by the School District of Philadelphia due to the recalculation of per pupil subsidy rates for the 2016-2017 school year;</w:t>
            </w:r>
          </w:p>
          <w:p w14:paraId="30AA4797" w14:textId="77777777" w:rsidR="005155E3" w:rsidRDefault="005155E3" w:rsidP="00A713BD">
            <w:pPr>
              <w:jc w:val="left"/>
            </w:pPr>
          </w:p>
          <w:p w14:paraId="0F892A6D" w14:textId="77777777" w:rsidR="005155E3" w:rsidRDefault="005155E3" w:rsidP="00A713BD">
            <w:pPr>
              <w:jc w:val="left"/>
            </w:pPr>
            <w:r>
              <w:t>FURTHER RESOLVED, that the Board of Trustees of General David B. Birney Charter School hereby authorizes and directs its general counsel to pursue all appropriate relief to recover amounts owed to General David B. Birney Charter School by the School District of Philadelphia for the 2016-2017 school year;</w:t>
            </w:r>
          </w:p>
          <w:p w14:paraId="1C2D3E6A" w14:textId="77777777" w:rsidR="005155E3" w:rsidRDefault="005155E3" w:rsidP="00A713BD">
            <w:pPr>
              <w:jc w:val="left"/>
            </w:pPr>
          </w:p>
          <w:p w14:paraId="0EC01F6F" w14:textId="77777777" w:rsidR="005155E3" w:rsidRDefault="005155E3" w:rsidP="00A713BD">
            <w:pPr>
              <w:jc w:val="left"/>
            </w:pPr>
            <w:r>
              <w:t>FURTHER RESOLVED, that the Chief Executive Officer is authorized and directed to take any action necessary to effectuate this resolution in consultation with general counsel and the business controller.</w:t>
            </w:r>
          </w:p>
          <w:p w14:paraId="7B829E44" w14:textId="77777777" w:rsidR="005155E3" w:rsidRDefault="005155E3" w:rsidP="00A713BD">
            <w:pPr>
              <w:jc w:val="left"/>
            </w:pPr>
          </w:p>
          <w:p w14:paraId="5CFE98B4" w14:textId="77777777" w:rsidR="005155E3" w:rsidRPr="003516C7" w:rsidRDefault="005155E3" w:rsidP="00A713BD">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5155E3" w:rsidRPr="003516C7" w14:paraId="0BB15CE4" w14:textId="77777777" w:rsidTr="00A713BD">
              <w:trPr>
                <w:trHeight w:val="243"/>
              </w:trPr>
              <w:tc>
                <w:tcPr>
                  <w:tcW w:w="1777" w:type="dxa"/>
                  <w:shd w:val="clear" w:color="auto" w:fill="F3F3F3"/>
                </w:tcPr>
                <w:p w14:paraId="2E3510ED" w14:textId="77777777" w:rsidR="005155E3" w:rsidRPr="00A553E8" w:rsidRDefault="005155E3" w:rsidP="00A713BD">
                  <w:pPr>
                    <w:jc w:val="both"/>
                    <w:rPr>
                      <w:b/>
                      <w:i/>
                      <w:sz w:val="20"/>
                      <w:szCs w:val="20"/>
                    </w:rPr>
                  </w:pPr>
                  <w:r w:rsidRPr="00A553E8">
                    <w:rPr>
                      <w:b/>
                      <w:i/>
                      <w:sz w:val="20"/>
                      <w:szCs w:val="20"/>
                    </w:rPr>
                    <w:t>Who</w:t>
                  </w:r>
                </w:p>
              </w:tc>
              <w:tc>
                <w:tcPr>
                  <w:tcW w:w="4580" w:type="dxa"/>
                  <w:shd w:val="clear" w:color="auto" w:fill="F3F3F3"/>
                </w:tcPr>
                <w:p w14:paraId="44D71E47" w14:textId="77777777" w:rsidR="005155E3" w:rsidRPr="00A553E8" w:rsidRDefault="005155E3" w:rsidP="00A713BD">
                  <w:pPr>
                    <w:jc w:val="both"/>
                    <w:rPr>
                      <w:b/>
                      <w:i/>
                      <w:sz w:val="20"/>
                      <w:szCs w:val="20"/>
                    </w:rPr>
                  </w:pPr>
                  <w:r w:rsidRPr="00A553E8">
                    <w:rPr>
                      <w:b/>
                      <w:i/>
                      <w:sz w:val="20"/>
                      <w:szCs w:val="20"/>
                    </w:rPr>
                    <w:t>What</w:t>
                  </w:r>
                </w:p>
              </w:tc>
            </w:tr>
            <w:tr w:rsidR="005155E3" w:rsidRPr="003516C7" w14:paraId="342C8B84" w14:textId="77777777" w:rsidTr="00A713BD">
              <w:trPr>
                <w:trHeight w:val="259"/>
              </w:trPr>
              <w:tc>
                <w:tcPr>
                  <w:tcW w:w="1777" w:type="dxa"/>
                  <w:shd w:val="clear" w:color="auto" w:fill="auto"/>
                </w:tcPr>
                <w:p w14:paraId="2E455B2A" w14:textId="410DFA18" w:rsidR="005155E3" w:rsidRPr="009A062A" w:rsidRDefault="009A062A" w:rsidP="009A062A">
                  <w:pPr>
                    <w:jc w:val="both"/>
                    <w:rPr>
                      <w:i/>
                      <w:sz w:val="20"/>
                      <w:szCs w:val="20"/>
                    </w:rPr>
                  </w:pPr>
                  <w:r w:rsidRPr="009A062A">
                    <w:rPr>
                      <w:i/>
                      <w:sz w:val="20"/>
                      <w:szCs w:val="20"/>
                    </w:rPr>
                    <w:t xml:space="preserve">Board and </w:t>
                  </w:r>
                  <w:r>
                    <w:rPr>
                      <w:i/>
                      <w:sz w:val="20"/>
                      <w:szCs w:val="20"/>
                    </w:rPr>
                    <w:t>D. Hussey</w:t>
                  </w:r>
                </w:p>
              </w:tc>
              <w:tc>
                <w:tcPr>
                  <w:tcW w:w="4580" w:type="dxa"/>
                  <w:shd w:val="clear" w:color="auto" w:fill="auto"/>
                </w:tcPr>
                <w:p w14:paraId="35C726E9" w14:textId="22A0D6F2" w:rsidR="005155E3" w:rsidRPr="009A062A" w:rsidRDefault="009A062A" w:rsidP="00A713BD">
                  <w:pPr>
                    <w:jc w:val="both"/>
                    <w:rPr>
                      <w:i/>
                      <w:sz w:val="20"/>
                      <w:szCs w:val="20"/>
                    </w:rPr>
                  </w:pPr>
                  <w:r w:rsidRPr="009A062A">
                    <w:rPr>
                      <w:i/>
                      <w:sz w:val="20"/>
                      <w:szCs w:val="20"/>
                    </w:rPr>
                    <w:t>The Board discussed Resolution R17062708 with legal counsel during executive session</w:t>
                  </w:r>
                </w:p>
              </w:tc>
            </w:tr>
          </w:tbl>
          <w:p w14:paraId="2BF11CBF" w14:textId="77777777" w:rsidR="005155E3" w:rsidRDefault="005155E3" w:rsidP="00A713BD">
            <w:pPr>
              <w:jc w:val="both"/>
              <w:rPr>
                <w:b/>
              </w:rPr>
            </w:pPr>
          </w:p>
        </w:tc>
      </w:tr>
      <w:tr w:rsidR="00903025" w:rsidRPr="000A4473" w14:paraId="0AE9D6DE" w14:textId="77777777" w:rsidTr="00A713BD">
        <w:tc>
          <w:tcPr>
            <w:tcW w:w="1368" w:type="dxa"/>
            <w:tcBorders>
              <w:right w:val="single" w:sz="4" w:space="0" w:color="auto"/>
            </w:tcBorders>
            <w:shd w:val="clear" w:color="auto" w:fill="auto"/>
          </w:tcPr>
          <w:p w14:paraId="4FE81CE8" w14:textId="77777777" w:rsidR="00903025" w:rsidRDefault="00903025" w:rsidP="00A713BD">
            <w:pPr>
              <w:jc w:val="left"/>
              <w:rPr>
                <w:smallCaps/>
                <w:sz w:val="16"/>
                <w:szCs w:val="16"/>
              </w:rPr>
            </w:pPr>
          </w:p>
        </w:tc>
        <w:tc>
          <w:tcPr>
            <w:tcW w:w="7488" w:type="dxa"/>
            <w:tcBorders>
              <w:left w:val="single" w:sz="4" w:space="0" w:color="auto"/>
            </w:tcBorders>
            <w:shd w:val="clear" w:color="auto" w:fill="auto"/>
          </w:tcPr>
          <w:p w14:paraId="16A9CB52" w14:textId="77777777" w:rsidR="00903025" w:rsidRDefault="00903025" w:rsidP="00A713BD">
            <w:pPr>
              <w:jc w:val="both"/>
              <w:rPr>
                <w:b/>
              </w:rPr>
            </w:pPr>
          </w:p>
        </w:tc>
      </w:tr>
    </w:tbl>
    <w:p w14:paraId="06F7D52B" w14:textId="77777777" w:rsidR="005155E3" w:rsidRDefault="005155E3" w:rsidP="005155E3">
      <w:pPr>
        <w:jc w:val="both"/>
        <w:rPr>
          <w:b/>
          <w:u w:val="single"/>
        </w:rPr>
      </w:pPr>
    </w:p>
    <w:p w14:paraId="6CB98C9D" w14:textId="4B7F0009" w:rsidR="005155E3" w:rsidRPr="009A062A" w:rsidRDefault="005155E3" w:rsidP="005155E3">
      <w:pPr>
        <w:jc w:val="left"/>
        <w:rPr>
          <w:smallCaps/>
        </w:rPr>
      </w:pPr>
      <w:r w:rsidRPr="00AE0550">
        <w:rPr>
          <w:b/>
          <w:smallCaps/>
          <w:u w:val="single"/>
        </w:rPr>
        <w:t>Section VI</w:t>
      </w:r>
      <w:r>
        <w:rPr>
          <w:b/>
          <w:smallCaps/>
          <w:u w:val="single"/>
        </w:rPr>
        <w:t>I:</w:t>
      </w:r>
      <w:r w:rsidRPr="00AE0550">
        <w:rPr>
          <w:b/>
          <w:smallCaps/>
          <w:u w:val="single"/>
        </w:rPr>
        <w:tab/>
        <w:t>Discussion and Announcements</w:t>
      </w:r>
      <w:r w:rsidR="009A062A">
        <w:rPr>
          <w:smallCaps/>
        </w:rPr>
        <w:t xml:space="preserve"> </w:t>
      </w:r>
      <w:r w:rsidR="009A062A">
        <w:rPr>
          <w:smallCaps/>
        </w:rPr>
        <w:noBreakHyphen/>
        <w:t xml:space="preserve"> None</w:t>
      </w:r>
      <w:bookmarkStart w:id="0" w:name="_GoBack"/>
      <w:bookmarkEnd w:id="0"/>
    </w:p>
    <w:p w14:paraId="25545381" w14:textId="77777777" w:rsidR="005155E3" w:rsidRDefault="005155E3" w:rsidP="005155E3">
      <w:pPr>
        <w:rPr>
          <w:smallCaps/>
        </w:rPr>
      </w:pPr>
    </w:p>
    <w:p w14:paraId="2F144811" w14:textId="77777777" w:rsidR="005155E3" w:rsidRDefault="005155E3" w:rsidP="005155E3">
      <w:pPr>
        <w:rPr>
          <w:smallCaps/>
        </w:rPr>
      </w:pPr>
    </w:p>
    <w:p w14:paraId="381D839A" w14:textId="77777777" w:rsidR="005155E3" w:rsidRPr="003B1E09" w:rsidRDefault="005155E3" w:rsidP="005155E3">
      <w:pPr>
        <w:ind w:left="3600"/>
        <w:jc w:val="both"/>
        <w:rPr>
          <w:smallCaps/>
        </w:rPr>
      </w:pPr>
    </w:p>
    <w:p w14:paraId="5F4E731A" w14:textId="3C92DD8C" w:rsidR="005155E3" w:rsidRDefault="005155E3" w:rsidP="005155E3">
      <w:pPr>
        <w:pBdr>
          <w:bottom w:val="single" w:sz="12" w:space="1" w:color="auto"/>
        </w:pBdr>
        <w:rPr>
          <w:b/>
          <w:sz w:val="40"/>
          <w:szCs w:val="40"/>
        </w:rPr>
      </w:pPr>
      <w:r w:rsidRPr="00D6626A">
        <w:rPr>
          <w:b/>
          <w:sz w:val="40"/>
          <w:szCs w:val="40"/>
        </w:rPr>
        <w:t>Adjournment</w:t>
      </w:r>
      <w:r>
        <w:rPr>
          <w:b/>
          <w:sz w:val="40"/>
          <w:szCs w:val="40"/>
        </w:rPr>
        <w:t xml:space="preserve"> </w:t>
      </w:r>
      <w:r w:rsidR="00F04AB7">
        <w:rPr>
          <w:b/>
          <w:sz w:val="40"/>
          <w:szCs w:val="40"/>
        </w:rPr>
        <w:t>@ 7:11 PM</w:t>
      </w:r>
    </w:p>
    <w:p w14:paraId="5FA28336" w14:textId="77777777" w:rsidR="005155E3" w:rsidRPr="00C6244D" w:rsidRDefault="005155E3" w:rsidP="005155E3">
      <w:pPr>
        <w:rPr>
          <w:sz w:val="16"/>
          <w:szCs w:val="16"/>
        </w:rPr>
      </w:pPr>
    </w:p>
    <w:p w14:paraId="7890957E" w14:textId="77777777" w:rsidR="005155E3" w:rsidRDefault="005155E3" w:rsidP="005155E3">
      <w:pPr>
        <w:rPr>
          <w:smallCaps/>
          <w:sz w:val="16"/>
          <w:szCs w:val="16"/>
        </w:rPr>
      </w:pPr>
      <w:r>
        <w:rPr>
          <w:smallCaps/>
          <w:sz w:val="16"/>
          <w:szCs w:val="16"/>
        </w:rPr>
        <w:t>Motion</w:t>
      </w:r>
    </w:p>
    <w:p w14:paraId="5DC3EBAC" w14:textId="694A1F1F" w:rsidR="005155E3" w:rsidRDefault="00F04AB7" w:rsidP="005155E3">
      <w:pPr>
        <w:rPr>
          <w:smallCaps/>
          <w:sz w:val="16"/>
          <w:szCs w:val="16"/>
        </w:rPr>
      </w:pPr>
      <w:r>
        <w:rPr>
          <w:smallCaps/>
          <w:sz w:val="16"/>
          <w:szCs w:val="16"/>
        </w:rPr>
        <w:t>BLS</w:t>
      </w:r>
    </w:p>
    <w:p w14:paraId="40350AB6" w14:textId="77777777" w:rsidR="005155E3" w:rsidRPr="000A4473" w:rsidRDefault="005155E3" w:rsidP="005155E3">
      <w:pPr>
        <w:rPr>
          <w:smallCaps/>
          <w:sz w:val="16"/>
          <w:szCs w:val="16"/>
        </w:rPr>
      </w:pPr>
      <w:r>
        <w:rPr>
          <w:smallCaps/>
          <w:sz w:val="16"/>
          <w:szCs w:val="16"/>
        </w:rPr>
        <w:t>Second</w:t>
      </w:r>
    </w:p>
    <w:p w14:paraId="4DE8D12B" w14:textId="5B98CB3E" w:rsidR="005155E3" w:rsidRDefault="00F04AB7" w:rsidP="005155E3">
      <w:pPr>
        <w:rPr>
          <w:smallCaps/>
          <w:sz w:val="16"/>
          <w:szCs w:val="16"/>
        </w:rPr>
      </w:pPr>
      <w:r>
        <w:rPr>
          <w:smallCaps/>
          <w:sz w:val="16"/>
          <w:szCs w:val="16"/>
        </w:rPr>
        <w:t>ACM</w:t>
      </w:r>
    </w:p>
    <w:p w14:paraId="77AD2B6B" w14:textId="77777777" w:rsidR="005155E3" w:rsidRPr="000A4473" w:rsidRDefault="005155E3" w:rsidP="005155E3">
      <w:pPr>
        <w:rPr>
          <w:smallCaps/>
          <w:sz w:val="16"/>
          <w:szCs w:val="16"/>
        </w:rPr>
      </w:pPr>
      <w:r w:rsidRPr="000A4473">
        <w:rPr>
          <w:smallCaps/>
          <w:sz w:val="16"/>
          <w:szCs w:val="16"/>
        </w:rPr>
        <w:t>Vote:</w:t>
      </w:r>
    </w:p>
    <w:p w14:paraId="4967AF0B" w14:textId="69069BF2" w:rsidR="005155E3" w:rsidRPr="000A4473" w:rsidRDefault="005155E3" w:rsidP="005155E3">
      <w:pPr>
        <w:rPr>
          <w:smallCaps/>
          <w:sz w:val="16"/>
          <w:szCs w:val="16"/>
        </w:rPr>
      </w:pPr>
      <w:r w:rsidRPr="000A4473">
        <w:rPr>
          <w:smallCaps/>
          <w:sz w:val="16"/>
          <w:szCs w:val="16"/>
        </w:rPr>
        <w:t>[</w:t>
      </w:r>
      <w:r w:rsidR="00F04AB7">
        <w:rPr>
          <w:smallCaps/>
          <w:sz w:val="16"/>
          <w:szCs w:val="16"/>
        </w:rPr>
        <w:t>x</w:t>
      </w:r>
      <w:r w:rsidRPr="000A4473">
        <w:rPr>
          <w:smallCaps/>
          <w:sz w:val="16"/>
          <w:szCs w:val="16"/>
        </w:rPr>
        <w:t>] pass</w:t>
      </w:r>
    </w:p>
    <w:p w14:paraId="29B3068C" w14:textId="77777777" w:rsidR="005155E3" w:rsidRPr="00A5747E" w:rsidRDefault="005155E3" w:rsidP="005155E3">
      <w:pPr>
        <w:pBdr>
          <w:bottom w:val="single" w:sz="12" w:space="1" w:color="auto"/>
        </w:pBdr>
        <w:rPr>
          <w:smallCaps/>
          <w:sz w:val="16"/>
          <w:szCs w:val="16"/>
        </w:rPr>
      </w:pPr>
      <w:r w:rsidRPr="000A4473">
        <w:rPr>
          <w:smallCaps/>
          <w:sz w:val="16"/>
          <w:szCs w:val="16"/>
        </w:rPr>
        <w:t>[  ] fail</w:t>
      </w:r>
    </w:p>
    <w:p w14:paraId="540F029F" w14:textId="77777777" w:rsidR="005155E3" w:rsidRDefault="005155E3" w:rsidP="005155E3"/>
    <w:p w14:paraId="5EE47ED4" w14:textId="77777777" w:rsidR="005155E3" w:rsidRDefault="005155E3" w:rsidP="005155E3"/>
    <w:p w14:paraId="7EE26886" w14:textId="77777777" w:rsidR="005155E3" w:rsidRDefault="005155E3" w:rsidP="005155E3"/>
    <w:p w14:paraId="4ED0D0E5" w14:textId="77777777" w:rsidR="005155E3" w:rsidRDefault="005155E3" w:rsidP="005155E3"/>
    <w:p w14:paraId="3BEAB08B" w14:textId="77777777" w:rsidR="005155E3" w:rsidRDefault="005155E3" w:rsidP="005155E3"/>
    <w:p w14:paraId="358385AF" w14:textId="77777777" w:rsidR="005155E3" w:rsidRDefault="005155E3" w:rsidP="005155E3"/>
    <w:p w14:paraId="11AC6577" w14:textId="77777777" w:rsidR="005155E3" w:rsidRDefault="005155E3" w:rsidP="005155E3"/>
    <w:p w14:paraId="1DBD465F" w14:textId="77777777" w:rsidR="005155E3" w:rsidRDefault="005155E3" w:rsidP="005155E3"/>
    <w:p w14:paraId="01417093" w14:textId="77777777" w:rsidR="005155E3" w:rsidRDefault="005155E3" w:rsidP="005155E3"/>
    <w:p w14:paraId="46886482" w14:textId="77777777" w:rsidR="005155E3" w:rsidRDefault="005155E3" w:rsidP="005155E3"/>
    <w:p w14:paraId="7984B667" w14:textId="77777777" w:rsidR="005F27D1" w:rsidRDefault="005F27D1"/>
    <w:sectPr w:rsidR="005F27D1" w:rsidSect="005F2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Garamond Bold">
    <w:altName w:val="Cambria"/>
    <w:panose1 w:val="00000000000000000000"/>
    <w:charset w:val="00"/>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40D09"/>
    <w:multiLevelType w:val="hybridMultilevel"/>
    <w:tmpl w:val="2EFA9ADA"/>
    <w:lvl w:ilvl="0" w:tplc="8CC2722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360F9A"/>
    <w:multiLevelType w:val="hybridMultilevel"/>
    <w:tmpl w:val="A824EAD2"/>
    <w:lvl w:ilvl="0" w:tplc="E050F3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E3"/>
    <w:rsid w:val="000023DF"/>
    <w:rsid w:val="000044F7"/>
    <w:rsid w:val="00010AA9"/>
    <w:rsid w:val="0011706D"/>
    <w:rsid w:val="001864A9"/>
    <w:rsid w:val="00283B13"/>
    <w:rsid w:val="002E7F74"/>
    <w:rsid w:val="0035372E"/>
    <w:rsid w:val="00404FE2"/>
    <w:rsid w:val="00434686"/>
    <w:rsid w:val="00460B65"/>
    <w:rsid w:val="00485F2F"/>
    <w:rsid w:val="005155E3"/>
    <w:rsid w:val="005A5F5B"/>
    <w:rsid w:val="005E2579"/>
    <w:rsid w:val="005F27D1"/>
    <w:rsid w:val="006539DD"/>
    <w:rsid w:val="007358F1"/>
    <w:rsid w:val="008A78AA"/>
    <w:rsid w:val="008E0DA4"/>
    <w:rsid w:val="00903025"/>
    <w:rsid w:val="009367F1"/>
    <w:rsid w:val="00975850"/>
    <w:rsid w:val="00976C50"/>
    <w:rsid w:val="009A062A"/>
    <w:rsid w:val="009E2297"/>
    <w:rsid w:val="00A24260"/>
    <w:rsid w:val="00A713BD"/>
    <w:rsid w:val="00A94C66"/>
    <w:rsid w:val="00B01872"/>
    <w:rsid w:val="00B06677"/>
    <w:rsid w:val="00B81800"/>
    <w:rsid w:val="00C53C69"/>
    <w:rsid w:val="00C84F3E"/>
    <w:rsid w:val="00D74D2E"/>
    <w:rsid w:val="00DD26A5"/>
    <w:rsid w:val="00DD3D5A"/>
    <w:rsid w:val="00EE1821"/>
    <w:rsid w:val="00F04AB7"/>
    <w:rsid w:val="00F305D4"/>
    <w:rsid w:val="00FC5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2B45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E3"/>
    <w:pPr>
      <w:jc w:val="center"/>
    </w:pPr>
    <w:rPr>
      <w:rFonts w:ascii="Garamond" w:eastAsia="Times New Roman" w:hAnsi="Garamon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155E3"/>
    <w:pPr>
      <w:ind w:left="720"/>
      <w:contextualSpacing/>
    </w:pPr>
  </w:style>
  <w:style w:type="paragraph" w:customStyle="1" w:styleId="Default">
    <w:name w:val="Default"/>
    <w:rsid w:val="005155E3"/>
    <w:pPr>
      <w:autoSpaceDE w:val="0"/>
      <w:autoSpaceDN w:val="0"/>
      <w:adjustRightInd w:val="0"/>
    </w:pPr>
    <w:rPr>
      <w:rFonts w:ascii="AGaramond Bold" w:eastAsia="Times New Roman" w:hAnsi="AGaramond Bold" w:cs="AGaramond Bold"/>
      <w:color w:val="000000"/>
    </w:rPr>
  </w:style>
  <w:style w:type="character" w:styleId="CommentReference">
    <w:name w:val="annotation reference"/>
    <w:basedOn w:val="DefaultParagraphFont"/>
    <w:uiPriority w:val="99"/>
    <w:semiHidden/>
    <w:unhideWhenUsed/>
    <w:rsid w:val="00A713BD"/>
    <w:rPr>
      <w:sz w:val="18"/>
      <w:szCs w:val="18"/>
    </w:rPr>
  </w:style>
  <w:style w:type="paragraph" w:styleId="CommentText">
    <w:name w:val="annotation text"/>
    <w:basedOn w:val="Normal"/>
    <w:link w:val="CommentTextChar"/>
    <w:uiPriority w:val="99"/>
    <w:semiHidden/>
    <w:unhideWhenUsed/>
    <w:rsid w:val="00A713BD"/>
  </w:style>
  <w:style w:type="character" w:customStyle="1" w:styleId="CommentTextChar">
    <w:name w:val="Comment Text Char"/>
    <w:basedOn w:val="DefaultParagraphFont"/>
    <w:link w:val="CommentText"/>
    <w:uiPriority w:val="99"/>
    <w:semiHidden/>
    <w:rsid w:val="00A713BD"/>
    <w:rPr>
      <w:rFonts w:ascii="Garamond" w:eastAsia="Times New Roman" w:hAnsi="Garamond" w:cs="Times New Roman"/>
    </w:rPr>
  </w:style>
  <w:style w:type="paragraph" w:styleId="CommentSubject">
    <w:name w:val="annotation subject"/>
    <w:basedOn w:val="CommentText"/>
    <w:next w:val="CommentText"/>
    <w:link w:val="CommentSubjectChar"/>
    <w:uiPriority w:val="99"/>
    <w:semiHidden/>
    <w:unhideWhenUsed/>
    <w:rsid w:val="00A713BD"/>
    <w:rPr>
      <w:b/>
      <w:bCs/>
      <w:sz w:val="20"/>
      <w:szCs w:val="20"/>
    </w:rPr>
  </w:style>
  <w:style w:type="character" w:customStyle="1" w:styleId="CommentSubjectChar">
    <w:name w:val="Comment Subject Char"/>
    <w:basedOn w:val="CommentTextChar"/>
    <w:link w:val="CommentSubject"/>
    <w:uiPriority w:val="99"/>
    <w:semiHidden/>
    <w:rsid w:val="00A713BD"/>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A713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13BD"/>
    <w:rPr>
      <w:rFonts w:ascii="Lucida Grande" w:eastAsia="Times New Roman" w:hAnsi="Lucida Grande" w:cs="Lucida Grande"/>
      <w:sz w:val="18"/>
      <w:szCs w:val="18"/>
    </w:rPr>
  </w:style>
  <w:style w:type="paragraph" w:styleId="ListParagraph">
    <w:name w:val="List Paragraph"/>
    <w:basedOn w:val="Normal"/>
    <w:uiPriority w:val="34"/>
    <w:qFormat/>
    <w:rsid w:val="00A94C6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E3"/>
    <w:pPr>
      <w:jc w:val="center"/>
    </w:pPr>
    <w:rPr>
      <w:rFonts w:ascii="Garamond" w:eastAsia="Times New Roman" w:hAnsi="Garamon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155E3"/>
    <w:pPr>
      <w:ind w:left="720"/>
      <w:contextualSpacing/>
    </w:pPr>
  </w:style>
  <w:style w:type="paragraph" w:customStyle="1" w:styleId="Default">
    <w:name w:val="Default"/>
    <w:rsid w:val="005155E3"/>
    <w:pPr>
      <w:autoSpaceDE w:val="0"/>
      <w:autoSpaceDN w:val="0"/>
      <w:adjustRightInd w:val="0"/>
    </w:pPr>
    <w:rPr>
      <w:rFonts w:ascii="AGaramond Bold" w:eastAsia="Times New Roman" w:hAnsi="AGaramond Bold" w:cs="AGaramond Bold"/>
      <w:color w:val="000000"/>
    </w:rPr>
  </w:style>
  <w:style w:type="character" w:styleId="CommentReference">
    <w:name w:val="annotation reference"/>
    <w:basedOn w:val="DefaultParagraphFont"/>
    <w:uiPriority w:val="99"/>
    <w:semiHidden/>
    <w:unhideWhenUsed/>
    <w:rsid w:val="00A713BD"/>
    <w:rPr>
      <w:sz w:val="18"/>
      <w:szCs w:val="18"/>
    </w:rPr>
  </w:style>
  <w:style w:type="paragraph" w:styleId="CommentText">
    <w:name w:val="annotation text"/>
    <w:basedOn w:val="Normal"/>
    <w:link w:val="CommentTextChar"/>
    <w:uiPriority w:val="99"/>
    <w:semiHidden/>
    <w:unhideWhenUsed/>
    <w:rsid w:val="00A713BD"/>
  </w:style>
  <w:style w:type="character" w:customStyle="1" w:styleId="CommentTextChar">
    <w:name w:val="Comment Text Char"/>
    <w:basedOn w:val="DefaultParagraphFont"/>
    <w:link w:val="CommentText"/>
    <w:uiPriority w:val="99"/>
    <w:semiHidden/>
    <w:rsid w:val="00A713BD"/>
    <w:rPr>
      <w:rFonts w:ascii="Garamond" w:eastAsia="Times New Roman" w:hAnsi="Garamond" w:cs="Times New Roman"/>
    </w:rPr>
  </w:style>
  <w:style w:type="paragraph" w:styleId="CommentSubject">
    <w:name w:val="annotation subject"/>
    <w:basedOn w:val="CommentText"/>
    <w:next w:val="CommentText"/>
    <w:link w:val="CommentSubjectChar"/>
    <w:uiPriority w:val="99"/>
    <w:semiHidden/>
    <w:unhideWhenUsed/>
    <w:rsid w:val="00A713BD"/>
    <w:rPr>
      <w:b/>
      <w:bCs/>
      <w:sz w:val="20"/>
      <w:szCs w:val="20"/>
    </w:rPr>
  </w:style>
  <w:style w:type="character" w:customStyle="1" w:styleId="CommentSubjectChar">
    <w:name w:val="Comment Subject Char"/>
    <w:basedOn w:val="CommentTextChar"/>
    <w:link w:val="CommentSubject"/>
    <w:uiPriority w:val="99"/>
    <w:semiHidden/>
    <w:rsid w:val="00A713BD"/>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A713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13BD"/>
    <w:rPr>
      <w:rFonts w:ascii="Lucida Grande" w:eastAsia="Times New Roman" w:hAnsi="Lucida Grande" w:cs="Lucida Grande"/>
      <w:sz w:val="18"/>
      <w:szCs w:val="18"/>
    </w:rPr>
  </w:style>
  <w:style w:type="paragraph" w:styleId="ListParagraph">
    <w:name w:val="List Paragraph"/>
    <w:basedOn w:val="Normal"/>
    <w:uiPriority w:val="34"/>
    <w:qFormat/>
    <w:rsid w:val="00A94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1500</Words>
  <Characters>8554</Characters>
  <Application>Microsoft Macintosh Word</Application>
  <DocSecurity>0</DocSecurity>
  <Lines>71</Lines>
  <Paragraphs>20</Paragraphs>
  <ScaleCrop>false</ScaleCrop>
  <Company>Sand &amp; Saidel, P.C.</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Hussey</dc:creator>
  <cp:keywords/>
  <dc:description/>
  <cp:lastModifiedBy>David  Hussey</cp:lastModifiedBy>
  <cp:revision>33</cp:revision>
  <dcterms:created xsi:type="dcterms:W3CDTF">2017-06-27T22:01:00Z</dcterms:created>
  <dcterms:modified xsi:type="dcterms:W3CDTF">2017-07-12T00:27:00Z</dcterms:modified>
</cp:coreProperties>
</file>